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A1" w:rsidRPr="00DA2C71" w:rsidRDefault="002B58A1" w:rsidP="00DA2C71">
      <w:pPr>
        <w:spacing w:line="360" w:lineRule="auto"/>
        <w:jc w:val="right"/>
      </w:pPr>
      <w:r w:rsidRPr="00DA2C71">
        <w:t xml:space="preserve">Warszawa, </w:t>
      </w:r>
      <w:r w:rsidR="00173D2F" w:rsidRPr="00DA2C71">
        <w:t>01.06</w:t>
      </w:r>
      <w:r w:rsidRPr="00DA2C71">
        <w:t>.2021 r.</w:t>
      </w:r>
    </w:p>
    <w:p w:rsidR="006937FA" w:rsidRPr="006035C1" w:rsidRDefault="006035C1" w:rsidP="00DA2C71">
      <w:pPr>
        <w:spacing w:line="360" w:lineRule="auto"/>
        <w:jc w:val="both"/>
        <w:rPr>
          <w:b/>
          <w:sz w:val="28"/>
        </w:rPr>
      </w:pPr>
      <w:r w:rsidRPr="006035C1">
        <w:rPr>
          <w:b/>
          <w:sz w:val="28"/>
        </w:rPr>
        <w:t>TOP 10 – RANKING NAJLEPIEJ ZARABIAJĄCYCH FREELANCERÓW</w:t>
      </w:r>
      <w:r w:rsidR="007A3831">
        <w:rPr>
          <w:b/>
          <w:sz w:val="28"/>
        </w:rPr>
        <w:t xml:space="preserve"> 2021</w:t>
      </w:r>
    </w:p>
    <w:p w:rsidR="00F0414B" w:rsidRDefault="00F0414B" w:rsidP="00DA2C71">
      <w:pPr>
        <w:spacing w:line="360" w:lineRule="auto"/>
        <w:jc w:val="both"/>
        <w:rPr>
          <w:b/>
        </w:rPr>
      </w:pPr>
      <w:r w:rsidRPr="00F0414B">
        <w:rPr>
          <w:b/>
        </w:rPr>
        <w:t xml:space="preserve">W cale nie trzeba być programistą lub specjalistą od IT, żeby bardzo dobrze zarabiać jako wolny strzelec. Analitycy digital data, e-commerce i sprzedaży mają wysokie stawki. Również specjaliści w obszarze marketingu i zarządzania projektami nie mogą narzekać. Kto i ile zarabia najwięcej pracując jako freelancer? </w:t>
      </w:r>
    </w:p>
    <w:p w:rsidR="00EE72EE" w:rsidRPr="00DA2C71" w:rsidRDefault="00EE72EE" w:rsidP="00DA2C71">
      <w:pPr>
        <w:spacing w:line="360" w:lineRule="auto"/>
        <w:jc w:val="both"/>
      </w:pPr>
      <w:bookmarkStart w:id="0" w:name="_GoBack"/>
      <w:bookmarkEnd w:id="0"/>
      <w:r w:rsidRPr="00DA2C71">
        <w:t>Jesteśmy świadkami globalnej zmiany paradygmatu na rynku pracy. Jest on</w:t>
      </w:r>
      <w:r w:rsidR="002C5355">
        <w:t>a</w:t>
      </w:r>
      <w:r w:rsidRPr="00DA2C71">
        <w:t xml:space="preserve"> </w:t>
      </w:r>
      <w:r w:rsidR="002C5355">
        <w:t>napędzana</w:t>
      </w:r>
      <w:r w:rsidRPr="00DA2C71">
        <w:t xml:space="preserve"> zarówno przez pandemię, jak i postęp technologiczny</w:t>
      </w:r>
      <w:r w:rsidR="002C5355">
        <w:t xml:space="preserve">. W efekcie końcowym mamy do czynienia z </w:t>
      </w:r>
      <w:r w:rsidRPr="00DA2C71">
        <w:t>dynamiczny</w:t>
      </w:r>
      <w:r w:rsidR="002C5355">
        <w:t>m</w:t>
      </w:r>
      <w:r w:rsidRPr="00DA2C71">
        <w:t xml:space="preserve"> wzrost</w:t>
      </w:r>
      <w:r w:rsidR="002C5355">
        <w:t>em</w:t>
      </w:r>
      <w:r w:rsidRPr="00DA2C71">
        <w:t xml:space="preserve"> zainteresowania pracą zdalną oraz freelancingiem</w:t>
      </w:r>
      <w:r w:rsidR="002C5355">
        <w:t>, a także wzrostem wynagrodzeń dla wolnych strzelców</w:t>
      </w:r>
      <w:r w:rsidRPr="00DA2C71">
        <w:t>.</w:t>
      </w:r>
    </w:p>
    <w:p w:rsidR="007C3C82" w:rsidRPr="00DA2C71" w:rsidRDefault="007C3C82" w:rsidP="00DA2C71">
      <w:pPr>
        <w:spacing w:line="360" w:lineRule="auto"/>
        <w:jc w:val="both"/>
      </w:pPr>
      <w:r w:rsidRPr="00DA2C71">
        <w:rPr>
          <w:i/>
        </w:rPr>
        <w:t xml:space="preserve">– Zaraz po wybuchu pandemii, w zeszłym roku, większość analityków i freelancerów miała obawy, że </w:t>
      </w:r>
      <w:r w:rsidR="0098007A" w:rsidRPr="00DA2C71">
        <w:rPr>
          <w:i/>
        </w:rPr>
        <w:t xml:space="preserve">zarobki </w:t>
      </w:r>
      <w:r w:rsidRPr="00DA2C71">
        <w:rPr>
          <w:i/>
        </w:rPr>
        <w:t>zostaną zredukowane. Aktualnie widać, że</w:t>
      </w:r>
      <w:r w:rsidR="0068423D" w:rsidRPr="00DA2C71">
        <w:rPr>
          <w:i/>
        </w:rPr>
        <w:t xml:space="preserve"> </w:t>
      </w:r>
      <w:r w:rsidR="007A04CB">
        <w:rPr>
          <w:i/>
        </w:rPr>
        <w:t>Covid-19</w:t>
      </w:r>
      <w:r w:rsidR="00B04C6C">
        <w:rPr>
          <w:i/>
        </w:rPr>
        <w:t xml:space="preserve"> przyczynił</w:t>
      </w:r>
      <w:r w:rsidR="0068423D" w:rsidRPr="00DA2C71">
        <w:rPr>
          <w:i/>
        </w:rPr>
        <w:t xml:space="preserve"> się do podniesienia wynagrodzenia </w:t>
      </w:r>
      <w:r w:rsidRPr="00DA2C71">
        <w:rPr>
          <w:i/>
        </w:rPr>
        <w:t>wolnych strzelców</w:t>
      </w:r>
      <w:r w:rsidR="0068423D" w:rsidRPr="00DA2C71">
        <w:rPr>
          <w:i/>
        </w:rPr>
        <w:t>.</w:t>
      </w:r>
      <w:r w:rsidR="0098007A" w:rsidRPr="00DA2C71">
        <w:rPr>
          <w:i/>
        </w:rPr>
        <w:t xml:space="preserve"> A n</w:t>
      </w:r>
      <w:r w:rsidR="0068423D" w:rsidRPr="00DA2C71">
        <w:rPr>
          <w:i/>
        </w:rPr>
        <w:t>ajwiększy wzrost stawek dotyczy doświadczonych</w:t>
      </w:r>
      <w:r w:rsidRPr="00DA2C71">
        <w:rPr>
          <w:i/>
        </w:rPr>
        <w:t xml:space="preserve"> </w:t>
      </w:r>
      <w:r w:rsidR="0068423D" w:rsidRPr="00DA2C71">
        <w:rPr>
          <w:i/>
        </w:rPr>
        <w:t xml:space="preserve">freelancerów, którzy mogą pochwalić się ugruntowaną pozycją na rynku. </w:t>
      </w:r>
      <w:r w:rsidRPr="00DA2C71">
        <w:t xml:space="preserve">– mówi Przemysław Głośny, prezes platformy Useme.com, </w:t>
      </w:r>
      <w:r w:rsidR="00E75E32" w:rsidRPr="00DA2C71">
        <w:t xml:space="preserve">lidera </w:t>
      </w:r>
      <w:r w:rsidRPr="00DA2C71">
        <w:t xml:space="preserve">rozliczania pracy zdalnej w Europie Centralnej i Wschodniej. </w:t>
      </w:r>
    </w:p>
    <w:p w:rsidR="00E413FB" w:rsidRPr="00DA2C71" w:rsidRDefault="00521A30" w:rsidP="00DA2C71">
      <w:pPr>
        <w:spacing w:line="360" w:lineRule="auto"/>
        <w:jc w:val="both"/>
      </w:pPr>
      <w:r>
        <w:t xml:space="preserve">W tegorocznym </w:t>
      </w:r>
      <w:r w:rsidRPr="00DA2C71">
        <w:t xml:space="preserve">rankingu TOP 10 Useme.com </w:t>
      </w:r>
      <w:r>
        <w:t>n</w:t>
      </w:r>
      <w:r w:rsidR="00024A62">
        <w:t xml:space="preserve">a dwóch pierwszych miejscach, </w:t>
      </w:r>
      <w:r w:rsidR="001A7BAE" w:rsidRPr="00DA2C71">
        <w:t>uplasowali się Progra</w:t>
      </w:r>
      <w:r w:rsidR="00B9091A" w:rsidRPr="00DA2C71">
        <w:t>miści DevOps i deweloperzy gier</w:t>
      </w:r>
      <w:r w:rsidR="00433EC3" w:rsidRPr="00DA2C71">
        <w:t xml:space="preserve">, ze </w:t>
      </w:r>
      <w:r w:rsidR="00C87F2F" w:rsidRPr="00DA2C71">
        <w:t xml:space="preserve">średnimi </w:t>
      </w:r>
      <w:r w:rsidR="00433EC3" w:rsidRPr="00DA2C71">
        <w:t>stawkami na poziomie 149 zł brutto i 134 zł brutto za godzinę pracy</w:t>
      </w:r>
      <w:r w:rsidR="00857440" w:rsidRPr="00DA2C71">
        <w:t xml:space="preserve">. Przy przeliczeniu powyższych </w:t>
      </w:r>
      <w:r w:rsidR="00E75B9D" w:rsidRPr="00DA2C71">
        <w:t>kwot</w:t>
      </w:r>
      <w:r w:rsidR="00857440" w:rsidRPr="00DA2C71">
        <w:t xml:space="preserve"> na wynagrodzenie m</w:t>
      </w:r>
      <w:r w:rsidR="00A12EE0" w:rsidRPr="00DA2C71">
        <w:t>iesięczne, uzyskujemy odpowiednio</w:t>
      </w:r>
      <w:r w:rsidR="00042CA8" w:rsidRPr="00DA2C71">
        <w:t xml:space="preserve"> 25 tysięcy zł brutto </w:t>
      </w:r>
      <w:r w:rsidR="00857440" w:rsidRPr="00DA2C71">
        <w:t xml:space="preserve">oraz 22,5 tysiąca </w:t>
      </w:r>
      <w:r w:rsidR="00A12EE0" w:rsidRPr="00DA2C71">
        <w:t>zł brutto</w:t>
      </w:r>
      <w:r w:rsidR="00042CA8" w:rsidRPr="00DA2C71">
        <w:t xml:space="preserve">, przy założeniu </w:t>
      </w:r>
      <w:r w:rsidR="00A12EE0" w:rsidRPr="00DA2C71">
        <w:t>że</w:t>
      </w:r>
      <w:r w:rsidR="006931BE" w:rsidRPr="00DA2C71">
        <w:t xml:space="preserve"> freelancerzy</w:t>
      </w:r>
      <w:r w:rsidR="00451CFC" w:rsidRPr="00DA2C71">
        <w:t xml:space="preserve"> </w:t>
      </w:r>
      <w:r w:rsidR="00857440" w:rsidRPr="00DA2C71">
        <w:t xml:space="preserve"> </w:t>
      </w:r>
      <w:r w:rsidR="00F212D7">
        <w:t>pracują</w:t>
      </w:r>
      <w:r w:rsidR="00A12EE0" w:rsidRPr="00DA2C71">
        <w:t xml:space="preserve"> </w:t>
      </w:r>
      <w:r w:rsidR="00857440" w:rsidRPr="00DA2C71">
        <w:t>168 godzin</w:t>
      </w:r>
      <w:r w:rsidR="00A12EE0" w:rsidRPr="00DA2C71">
        <w:t xml:space="preserve"> w miesiącu</w:t>
      </w:r>
      <w:r w:rsidR="00B9091A" w:rsidRPr="00DA2C71">
        <w:t>. Pierwszą, medalową trójkę zamyka</w:t>
      </w:r>
      <w:r w:rsidR="00433EC3" w:rsidRPr="00DA2C71">
        <w:t>ją</w:t>
      </w:r>
      <w:r w:rsidR="00B9091A" w:rsidRPr="00DA2C71">
        <w:t xml:space="preserve"> a</w:t>
      </w:r>
      <w:r w:rsidR="00433EC3" w:rsidRPr="00DA2C71">
        <w:t xml:space="preserve">nalitycy </w:t>
      </w:r>
      <w:r w:rsidR="00B9091A" w:rsidRPr="00DA2C71">
        <w:t xml:space="preserve">digital data i e-commerce. </w:t>
      </w:r>
      <w:r w:rsidR="00433EC3" w:rsidRPr="00DA2C71">
        <w:t xml:space="preserve">Ich wynagrodzenie godzinne to 119 zł brutto, czyli </w:t>
      </w:r>
      <w:r w:rsidR="00042CA8" w:rsidRPr="00DA2C71">
        <w:t>blisko 20 tys. zł brutto na miesiąc.</w:t>
      </w:r>
      <w:r w:rsidR="00233D51" w:rsidRPr="00DA2C71">
        <w:t xml:space="preserve"> </w:t>
      </w:r>
      <w:r w:rsidR="00E413FB" w:rsidRPr="00DA2C71">
        <w:t xml:space="preserve">Tuż za podium znaleźli się analitycy sprzedaży ze średnią stawką godzinową 112 zł brutto. Pierwszą piątkę zamykają programiści Java (senior) ze średnim wynagrodzeniem na poziomie 100 zł brutto. </w:t>
      </w:r>
    </w:p>
    <w:p w:rsidR="008C2197" w:rsidRPr="00DA2C71" w:rsidRDefault="008C2197" w:rsidP="00DA2C71">
      <w:pPr>
        <w:spacing w:line="360" w:lineRule="auto"/>
        <w:jc w:val="both"/>
      </w:pPr>
      <w:r w:rsidRPr="00DA2C71">
        <w:t xml:space="preserve">Prezentowane stawki w rankingu Useme.com są kwotami brutto i stanowią średnią wartość zarobków </w:t>
      </w:r>
      <w:r w:rsidR="00096088" w:rsidRPr="00DA2C71">
        <w:t>wolnych strzelców</w:t>
      </w:r>
      <w:r w:rsidR="00D34E4C" w:rsidRPr="00DA2C71">
        <w:t xml:space="preserve"> pracujących na stanowiskach seniorskich</w:t>
      </w:r>
      <w:r w:rsidRPr="00DA2C71">
        <w:t xml:space="preserve">. </w:t>
      </w:r>
      <w:r w:rsidR="00096088" w:rsidRPr="00DA2C71">
        <w:t>Warto także podkreślić, iż d</w:t>
      </w:r>
      <w:r w:rsidRPr="00DA2C71">
        <w:t xml:space="preserve">otyczą </w:t>
      </w:r>
      <w:r w:rsidR="00096088" w:rsidRPr="00DA2C71">
        <w:t xml:space="preserve">one </w:t>
      </w:r>
      <w:r w:rsidRPr="00DA2C71">
        <w:t xml:space="preserve">w znacznym stopniu kontraktów krótkoterminowych, czyli do 3 miesięcy. </w:t>
      </w:r>
      <w:r w:rsidR="00F47243" w:rsidRPr="00DA2C71">
        <w:t>W przypadku dłuższych okresów współpracy</w:t>
      </w:r>
      <w:r w:rsidR="00D61574" w:rsidRPr="00DA2C71">
        <w:t xml:space="preserve"> pomiędzy freelancerem a firmą</w:t>
      </w:r>
      <w:r w:rsidR="00F47243" w:rsidRPr="00DA2C71">
        <w:t>, mamy do czynienia z sytuacja obniżenia stawek godzinnych – nawet do 25%.</w:t>
      </w:r>
    </w:p>
    <w:p w:rsidR="008C2197" w:rsidRPr="00DA2C71" w:rsidRDefault="008C2197" w:rsidP="00DA2C71">
      <w:pPr>
        <w:spacing w:line="360" w:lineRule="auto"/>
        <w:jc w:val="both"/>
        <w:rPr>
          <w:i/>
        </w:rPr>
      </w:pPr>
      <w:r w:rsidRPr="00DA2C71">
        <w:rPr>
          <w:i/>
        </w:rPr>
        <w:t xml:space="preserve">- </w:t>
      </w:r>
      <w:r w:rsidR="00F47243" w:rsidRPr="00DA2C71">
        <w:rPr>
          <w:i/>
        </w:rPr>
        <w:t>O</w:t>
      </w:r>
      <w:r w:rsidRPr="00DA2C71">
        <w:rPr>
          <w:i/>
        </w:rPr>
        <w:t xml:space="preserve">  ostatecznym wynagrodzeniu dla poszczególnych freelancerów decyduje wielu czynników, np. pozycja wolnego strzelca na rynku,  jego doświadczenie, referencje – dobra marka osobista, </w:t>
      </w:r>
      <w:r w:rsidRPr="00DA2C71">
        <w:rPr>
          <w:i/>
        </w:rPr>
        <w:lastRenderedPageBreak/>
        <w:t xml:space="preserve">specjalizacja, konkurencja na rynku w danym obszarze, etc. </w:t>
      </w:r>
      <w:r w:rsidRPr="00DA2C71">
        <w:t xml:space="preserve">– mówi Przemysław Głośny, prezes zarządu Useme.com, lidera rozliczania pracy zdalnej w Europie Centralnej i Wschodniej. </w:t>
      </w:r>
    </w:p>
    <w:p w:rsidR="00233D51" w:rsidRPr="00DA2C71" w:rsidRDefault="00E413FB" w:rsidP="00DA2C71">
      <w:pPr>
        <w:spacing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DA2C71">
        <w:t xml:space="preserve">Druga piątkę rankingu Useme, otwierają freelancerzy specjalizujący się w </w:t>
      </w:r>
      <w:r w:rsidRPr="003850FB">
        <w:rPr>
          <w:rFonts w:eastAsia="Times New Roman" w:cs="Times New Roman"/>
          <w:color w:val="000000"/>
          <w:lang w:eastAsia="pl-PL"/>
        </w:rPr>
        <w:t>spraw</w:t>
      </w:r>
      <w:r w:rsidR="0061169A" w:rsidRPr="00DA2C71">
        <w:rPr>
          <w:rFonts w:eastAsia="Times New Roman" w:cs="Times New Roman"/>
          <w:color w:val="000000"/>
          <w:lang w:eastAsia="pl-PL"/>
        </w:rPr>
        <w:t>ach</w:t>
      </w:r>
      <w:r w:rsidRPr="003850FB">
        <w:rPr>
          <w:rFonts w:eastAsia="Times New Roman" w:cs="Times New Roman"/>
          <w:color w:val="000000"/>
          <w:lang w:eastAsia="pl-PL"/>
        </w:rPr>
        <w:t xml:space="preserve"> bezpieczeństwa IT </w:t>
      </w:r>
      <w:r w:rsidRPr="00DA2C71">
        <w:rPr>
          <w:rFonts w:eastAsia="Times New Roman" w:cs="Times New Roman"/>
          <w:color w:val="000000"/>
          <w:lang w:eastAsia="pl-PL"/>
        </w:rPr>
        <w:t>oraz marketing managero</w:t>
      </w:r>
      <w:r w:rsidR="0061169A" w:rsidRPr="00DA2C71">
        <w:rPr>
          <w:rFonts w:eastAsia="Times New Roman" w:cs="Times New Roman"/>
          <w:color w:val="000000"/>
          <w:lang w:eastAsia="pl-PL"/>
        </w:rPr>
        <w:t xml:space="preserve">wie, ze średnimi zarobkami na poziomie 89 zł brutto na godzinę, zajmując miejsce szóste i siódme w zestawieniu. </w:t>
      </w:r>
    </w:p>
    <w:p w:rsidR="00D12511" w:rsidRDefault="00D12511" w:rsidP="00DA2C71">
      <w:pPr>
        <w:spacing w:line="360" w:lineRule="auto"/>
        <w:jc w:val="both"/>
      </w:pPr>
      <w:r w:rsidRPr="00DA2C71">
        <w:t xml:space="preserve">Na miejscu ósmym </w:t>
      </w:r>
      <w:r w:rsidR="004F7BA6" w:rsidRPr="00DA2C71">
        <w:t>uplasowali się brand managerowie – opiekunowie marki, a na dziewiątym project managerowie z zarobkami 82 zł brutto/ godzinę.</w:t>
      </w:r>
      <w:r w:rsidR="000C1DD8" w:rsidRPr="00DA2C71">
        <w:t xml:space="preserve"> Pierwszą TOP 10-tkę zamykają copywri</w:t>
      </w:r>
      <w:r w:rsidR="002C420C">
        <w:t>terzy seniorzy ze stawką godzinową</w:t>
      </w:r>
      <w:r w:rsidR="000C1DD8" w:rsidRPr="00DA2C71">
        <w:t xml:space="preserve"> 60 zł brutto. </w:t>
      </w:r>
    </w:p>
    <w:p w:rsidR="000829D4" w:rsidRPr="000829D4" w:rsidRDefault="000829D4" w:rsidP="000829D4">
      <w:pPr>
        <w:spacing w:line="360" w:lineRule="auto"/>
        <w:jc w:val="both"/>
        <w:rPr>
          <w:b/>
        </w:rPr>
      </w:pPr>
      <w:r w:rsidRPr="000829D4">
        <w:rPr>
          <w:b/>
        </w:rPr>
        <w:t>TOP 10 – RANKING NAJLEPIEJ ZARABIAJĄCYCH FREELANCERÓW</w:t>
      </w:r>
      <w:r w:rsidR="008B45C3">
        <w:rPr>
          <w:b/>
        </w:rPr>
        <w:t xml:space="preserve"> </w:t>
      </w:r>
      <w:r>
        <w:rPr>
          <w:b/>
        </w:rPr>
        <w:t>EDYCJA 2021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69"/>
        <w:gridCol w:w="2835"/>
      </w:tblGrid>
      <w:tr w:rsidR="003850FB" w:rsidRPr="003850FB" w:rsidTr="00D50E7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D4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0829D4">
              <w:rPr>
                <w:rFonts w:eastAsia="Times New Roman" w:cs="Times New Roman"/>
                <w:b/>
                <w:bCs/>
                <w:color w:val="000000"/>
                <w:sz w:val="18"/>
                <w:lang w:eastAsia="pl-PL"/>
              </w:rPr>
              <w:t>miejsce</w:t>
            </w:r>
          </w:p>
          <w:p w:rsidR="003850FB" w:rsidRPr="003850FB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3850FB">
              <w:rPr>
                <w:rFonts w:eastAsia="Times New Roman" w:cs="Times New Roman"/>
                <w:b/>
                <w:bCs/>
                <w:color w:val="000000"/>
                <w:sz w:val="18"/>
                <w:lang w:eastAsia="pl-PL"/>
              </w:rPr>
              <w:t>w rankingu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3850FB">
              <w:rPr>
                <w:rFonts w:eastAsia="Times New Roman" w:cs="Times New Roman"/>
                <w:b/>
                <w:bCs/>
                <w:color w:val="000000"/>
                <w:sz w:val="18"/>
                <w:lang w:eastAsia="pl-PL"/>
              </w:rPr>
              <w:t>nazwa stanowiska freelancera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3850FB">
              <w:rPr>
                <w:rFonts w:eastAsia="Times New Roman" w:cs="Times New Roman"/>
                <w:b/>
                <w:bCs/>
                <w:color w:val="000000"/>
                <w:sz w:val="18"/>
                <w:lang w:eastAsia="pl-PL"/>
              </w:rPr>
              <w:t xml:space="preserve">średnia stawka </w:t>
            </w:r>
            <w:r w:rsidR="00BA3FAF" w:rsidRPr="003850FB">
              <w:rPr>
                <w:rFonts w:eastAsia="Times New Roman" w:cs="Times New Roman"/>
                <w:b/>
                <w:bCs/>
                <w:color w:val="000000"/>
                <w:sz w:val="18"/>
                <w:lang w:eastAsia="pl-PL"/>
              </w:rPr>
              <w:t>brutto</w:t>
            </w:r>
            <w:r w:rsidR="00BA3FAF" w:rsidRPr="000829D4">
              <w:rPr>
                <w:rFonts w:eastAsia="Times New Roman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  <w:r w:rsidRPr="003850FB">
              <w:rPr>
                <w:rFonts w:eastAsia="Times New Roman" w:cs="Times New Roman"/>
                <w:b/>
                <w:bCs/>
                <w:color w:val="000000"/>
                <w:sz w:val="18"/>
                <w:lang w:eastAsia="pl-PL"/>
              </w:rPr>
              <w:t xml:space="preserve">na godzinę </w:t>
            </w:r>
          </w:p>
        </w:tc>
      </w:tr>
      <w:tr w:rsidR="003850FB" w:rsidRPr="003850FB" w:rsidTr="00D50E7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Programista DevOps Engineer </w:t>
            </w:r>
            <w:r w:rsidR="00CE585C" w:rsidRPr="003850FB">
              <w:rPr>
                <w:rFonts w:eastAsia="Times New Roman" w:cs="Times New Roman"/>
                <w:color w:val="000000"/>
                <w:lang w:eastAsia="pl-PL"/>
              </w:rPr>
              <w:t>(senior)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 xml:space="preserve">                    149 zł </w:t>
            </w:r>
          </w:p>
        </w:tc>
      </w:tr>
      <w:tr w:rsidR="003850FB" w:rsidRPr="003850FB" w:rsidTr="00D50E7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Game developer (senior)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 xml:space="preserve">                    134 zł </w:t>
            </w:r>
          </w:p>
        </w:tc>
      </w:tr>
      <w:tr w:rsidR="003850FB" w:rsidRPr="003850FB" w:rsidTr="00D50E7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CE585C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50FB">
              <w:rPr>
                <w:rFonts w:eastAsia="Times New Roman" w:cs="Times New Roman"/>
                <w:color w:val="000000"/>
                <w:lang w:val="en-US" w:eastAsia="pl-PL"/>
              </w:rPr>
              <w:t>Analityk Digital Data / analityk E-commerce </w:t>
            </w:r>
            <w:r w:rsidR="00CE585C" w:rsidRPr="00CE585C">
              <w:rPr>
                <w:rFonts w:eastAsia="Times New Roman" w:cs="Times New Roman"/>
                <w:color w:val="000000"/>
                <w:lang w:val="en-US" w:eastAsia="pl-PL"/>
              </w:rPr>
              <w:t>(senior)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val="en-US" w:eastAsia="pl-PL"/>
              </w:rPr>
              <w:t xml:space="preserve">                    </w:t>
            </w:r>
            <w:r w:rsidRPr="003850FB">
              <w:rPr>
                <w:rFonts w:eastAsia="Times New Roman" w:cs="Times New Roman"/>
                <w:color w:val="000000"/>
                <w:lang w:eastAsia="pl-PL"/>
              </w:rPr>
              <w:t xml:space="preserve">119 zł </w:t>
            </w:r>
          </w:p>
        </w:tc>
      </w:tr>
      <w:tr w:rsidR="003850FB" w:rsidRPr="003850FB" w:rsidTr="00D50E7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Analityk sprzedaży </w:t>
            </w:r>
            <w:r w:rsidR="00CE585C" w:rsidRPr="003850FB">
              <w:rPr>
                <w:rFonts w:eastAsia="Times New Roman" w:cs="Times New Roman"/>
                <w:color w:val="000000"/>
                <w:lang w:eastAsia="pl-PL"/>
              </w:rPr>
              <w:t>(senior)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 xml:space="preserve">                    112 zł </w:t>
            </w:r>
          </w:p>
        </w:tc>
      </w:tr>
      <w:tr w:rsidR="003850FB" w:rsidRPr="003850FB" w:rsidTr="00D50E7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Programista Java (senior)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 xml:space="preserve">                    100 zł </w:t>
            </w:r>
          </w:p>
        </w:tc>
      </w:tr>
      <w:tr w:rsidR="003850FB" w:rsidRPr="003850FB" w:rsidTr="00D50E7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Specjalista do spraw bezpieczeństwa IT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 xml:space="preserve">                      89 zł </w:t>
            </w:r>
          </w:p>
        </w:tc>
      </w:tr>
      <w:tr w:rsidR="003850FB" w:rsidRPr="003850FB" w:rsidTr="00D50E7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Marketing manager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 xml:space="preserve">                      89 zł </w:t>
            </w:r>
          </w:p>
        </w:tc>
      </w:tr>
      <w:tr w:rsidR="003850FB" w:rsidRPr="003850FB" w:rsidTr="00D50E7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Brand manager / opiekun marki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 xml:space="preserve">                      82 zł </w:t>
            </w:r>
          </w:p>
        </w:tc>
      </w:tr>
      <w:tr w:rsidR="003850FB" w:rsidRPr="003850FB" w:rsidTr="00D50E7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Project manager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 xml:space="preserve">                      82 zł </w:t>
            </w:r>
          </w:p>
        </w:tc>
      </w:tr>
      <w:tr w:rsidR="003850FB" w:rsidRPr="003850FB" w:rsidTr="00D50E7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CE585C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>Copywriter (senior)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FB" w:rsidRPr="003850FB" w:rsidRDefault="003850FB" w:rsidP="00DA2C71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850FB">
              <w:rPr>
                <w:rFonts w:eastAsia="Times New Roman" w:cs="Times New Roman"/>
                <w:color w:val="000000"/>
                <w:lang w:eastAsia="pl-PL"/>
              </w:rPr>
              <w:t xml:space="preserve">                      60 zł </w:t>
            </w:r>
          </w:p>
        </w:tc>
      </w:tr>
    </w:tbl>
    <w:p w:rsidR="00E81F37" w:rsidRDefault="00E81F37" w:rsidP="00DA2C71">
      <w:pPr>
        <w:spacing w:line="360" w:lineRule="auto"/>
        <w:jc w:val="both"/>
        <w:rPr>
          <w:i/>
          <w:sz w:val="18"/>
        </w:rPr>
      </w:pPr>
    </w:p>
    <w:p w:rsidR="002B58A1" w:rsidRDefault="007201E6" w:rsidP="00DA2C71">
      <w:pPr>
        <w:spacing w:line="360" w:lineRule="auto"/>
        <w:jc w:val="both"/>
        <w:rPr>
          <w:i/>
          <w:sz w:val="18"/>
        </w:rPr>
      </w:pPr>
      <w:r w:rsidRPr="00F25048">
        <w:rPr>
          <w:i/>
          <w:sz w:val="18"/>
        </w:rPr>
        <w:t>Dane opracowane na podstawie badania zrealizowanego przez Useme</w:t>
      </w:r>
      <w:r w:rsidR="00827668" w:rsidRPr="00F25048">
        <w:rPr>
          <w:i/>
          <w:sz w:val="18"/>
        </w:rPr>
        <w:t>.com</w:t>
      </w:r>
      <w:r w:rsidRPr="00F25048">
        <w:rPr>
          <w:i/>
          <w:sz w:val="18"/>
        </w:rPr>
        <w:t xml:space="preserve"> </w:t>
      </w:r>
      <w:r w:rsidR="00DA5645" w:rsidRPr="00F25048">
        <w:rPr>
          <w:i/>
          <w:sz w:val="18"/>
        </w:rPr>
        <w:t xml:space="preserve">w V 2021 roku, </w:t>
      </w:r>
      <w:r w:rsidRPr="00F25048">
        <w:rPr>
          <w:i/>
          <w:sz w:val="18"/>
        </w:rPr>
        <w:t>na reprezentatywnej próbie 1093 freelancerów, z wykorz</w:t>
      </w:r>
      <w:r w:rsidR="00DA5645" w:rsidRPr="00F25048">
        <w:rPr>
          <w:i/>
          <w:sz w:val="18"/>
        </w:rPr>
        <w:t>ystaniem metody badawczej CAWI.</w:t>
      </w:r>
    </w:p>
    <w:p w:rsidR="006F083D" w:rsidRPr="0030543F" w:rsidRDefault="006F083D" w:rsidP="006F083D">
      <w:pPr>
        <w:spacing w:line="360" w:lineRule="auto"/>
        <w:jc w:val="both"/>
        <w:rPr>
          <w:rFonts w:cs="TimesNewRomanPSMT"/>
          <w:sz w:val="20"/>
          <w:szCs w:val="20"/>
        </w:rPr>
      </w:pPr>
      <w:r w:rsidRPr="0030543F">
        <w:rPr>
          <w:rFonts w:cs="TimesNewRomanPSMT"/>
          <w:sz w:val="20"/>
          <w:szCs w:val="20"/>
        </w:rPr>
        <w:t>***</w:t>
      </w:r>
    </w:p>
    <w:p w:rsidR="006F083D" w:rsidRPr="00F3322C" w:rsidRDefault="006F083D" w:rsidP="006F083D">
      <w:pPr>
        <w:spacing w:line="360" w:lineRule="auto"/>
        <w:jc w:val="both"/>
        <w:rPr>
          <w:b/>
          <w:sz w:val="18"/>
          <w:szCs w:val="20"/>
        </w:rPr>
      </w:pPr>
      <w:r w:rsidRPr="00F3322C">
        <w:rPr>
          <w:b/>
          <w:sz w:val="18"/>
          <w:szCs w:val="20"/>
        </w:rPr>
        <w:t>O Useme.com</w:t>
      </w:r>
    </w:p>
    <w:p w:rsidR="006F083D" w:rsidRPr="00F3322C" w:rsidRDefault="006F083D" w:rsidP="00DA2C71">
      <w:pPr>
        <w:spacing w:line="360" w:lineRule="auto"/>
        <w:jc w:val="both"/>
        <w:rPr>
          <w:sz w:val="16"/>
        </w:rPr>
      </w:pPr>
      <w:r w:rsidRPr="00F3322C">
        <w:rPr>
          <w:rFonts w:cs="Cambria"/>
          <w:sz w:val="18"/>
          <w:szCs w:val="20"/>
        </w:rPr>
        <w:t>Use</w:t>
      </w:r>
      <w:r w:rsidRPr="00F3322C">
        <w:rPr>
          <w:rFonts w:cs="Cambria"/>
          <w:bCs/>
          <w:sz w:val="18"/>
          <w:szCs w:val="20"/>
        </w:rPr>
        <w:t>me</w:t>
      </w:r>
      <w:r w:rsidRPr="00F3322C">
        <w:rPr>
          <w:rFonts w:cs="Cambria"/>
          <w:b/>
          <w:bCs/>
          <w:sz w:val="18"/>
          <w:szCs w:val="20"/>
        </w:rPr>
        <w:t xml:space="preserve"> </w:t>
      </w:r>
      <w:r w:rsidRPr="00F3322C">
        <w:rPr>
          <w:rFonts w:cs="Cambria"/>
          <w:sz w:val="18"/>
          <w:szCs w:val="20"/>
        </w:rPr>
        <w:t xml:space="preserve">to największa w Europie Centralnej platforma pracy zdalnej oraz narzędzie do jej rozliczania (FINTECH). Portal jest obecnie najdynamiczniej rozwijającą się w Europie e-usługą dla specjalistów z branży IT, mediów oraz grafiki i designu. Dotychczas zarejestrowało się na niej ponad 100 tys. użytkowników, w tym ponad 75 tys. freelancerów i 25 tys. firm - zleceniodawców. </w:t>
      </w:r>
    </w:p>
    <w:sectPr w:rsidR="006F083D" w:rsidRPr="00F332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BC" w:rsidRDefault="007F1BBC" w:rsidP="0075355C">
      <w:pPr>
        <w:spacing w:after="0" w:line="240" w:lineRule="auto"/>
      </w:pPr>
      <w:r>
        <w:separator/>
      </w:r>
    </w:p>
  </w:endnote>
  <w:endnote w:type="continuationSeparator" w:id="0">
    <w:p w:rsidR="007F1BBC" w:rsidRDefault="007F1BBC" w:rsidP="0075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BC" w:rsidRDefault="007F1BBC" w:rsidP="0075355C">
      <w:pPr>
        <w:spacing w:after="0" w:line="240" w:lineRule="auto"/>
      </w:pPr>
      <w:r>
        <w:separator/>
      </w:r>
    </w:p>
  </w:footnote>
  <w:footnote w:type="continuationSeparator" w:id="0">
    <w:p w:rsidR="007F1BBC" w:rsidRDefault="007F1BBC" w:rsidP="0075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5C" w:rsidRDefault="00D50E7B" w:rsidP="0075355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492301" cy="513741"/>
          <wp:effectExtent l="0" t="0" r="0" b="635"/>
          <wp:docPr id="1" name="Obraz 1" descr="Jakie są koszty wystawienia faktury przez Useme? – USEME |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kie są koszty wystawienia faktury przez Useme? – USEME | Pom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248" cy="51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4A"/>
    <w:rsid w:val="00024A62"/>
    <w:rsid w:val="00042CA8"/>
    <w:rsid w:val="000829D4"/>
    <w:rsid w:val="000900F0"/>
    <w:rsid w:val="00096088"/>
    <w:rsid w:val="000C1DD8"/>
    <w:rsid w:val="000D3640"/>
    <w:rsid w:val="0013462C"/>
    <w:rsid w:val="00173D2F"/>
    <w:rsid w:val="00186AEE"/>
    <w:rsid w:val="00191E08"/>
    <w:rsid w:val="001A7BAE"/>
    <w:rsid w:val="001C589A"/>
    <w:rsid w:val="00233D51"/>
    <w:rsid w:val="00247A6A"/>
    <w:rsid w:val="002B58A1"/>
    <w:rsid w:val="002C420C"/>
    <w:rsid w:val="002C4D51"/>
    <w:rsid w:val="002C5355"/>
    <w:rsid w:val="002C719E"/>
    <w:rsid w:val="002F3EC2"/>
    <w:rsid w:val="0033562D"/>
    <w:rsid w:val="00347D66"/>
    <w:rsid w:val="003850FB"/>
    <w:rsid w:val="003A26A5"/>
    <w:rsid w:val="00433EC3"/>
    <w:rsid w:val="00451CFC"/>
    <w:rsid w:val="004842E7"/>
    <w:rsid w:val="004B747E"/>
    <w:rsid w:val="004F7BA6"/>
    <w:rsid w:val="00521A30"/>
    <w:rsid w:val="005430DF"/>
    <w:rsid w:val="00545BF8"/>
    <w:rsid w:val="00584DF8"/>
    <w:rsid w:val="00593BEA"/>
    <w:rsid w:val="005C1D4F"/>
    <w:rsid w:val="005C3F5D"/>
    <w:rsid w:val="006035C1"/>
    <w:rsid w:val="0061169A"/>
    <w:rsid w:val="0068423D"/>
    <w:rsid w:val="006931BE"/>
    <w:rsid w:val="006937FA"/>
    <w:rsid w:val="006F083D"/>
    <w:rsid w:val="006F2259"/>
    <w:rsid w:val="007201E6"/>
    <w:rsid w:val="007254E6"/>
    <w:rsid w:val="007340E0"/>
    <w:rsid w:val="0075355C"/>
    <w:rsid w:val="00793E03"/>
    <w:rsid w:val="00794E4A"/>
    <w:rsid w:val="007A04CB"/>
    <w:rsid w:val="007A3831"/>
    <w:rsid w:val="007C3C82"/>
    <w:rsid w:val="007E4D06"/>
    <w:rsid w:val="007F1BBC"/>
    <w:rsid w:val="008074A3"/>
    <w:rsid w:val="00813D24"/>
    <w:rsid w:val="00820233"/>
    <w:rsid w:val="00827668"/>
    <w:rsid w:val="008559E4"/>
    <w:rsid w:val="00857440"/>
    <w:rsid w:val="008A34F9"/>
    <w:rsid w:val="008B45C3"/>
    <w:rsid w:val="008C2197"/>
    <w:rsid w:val="008E396F"/>
    <w:rsid w:val="00925A7B"/>
    <w:rsid w:val="0097028B"/>
    <w:rsid w:val="0098007A"/>
    <w:rsid w:val="009C5E93"/>
    <w:rsid w:val="009E52F3"/>
    <w:rsid w:val="00A12EE0"/>
    <w:rsid w:val="00AF7525"/>
    <w:rsid w:val="00B04C6C"/>
    <w:rsid w:val="00B234C3"/>
    <w:rsid w:val="00B24610"/>
    <w:rsid w:val="00B57659"/>
    <w:rsid w:val="00B6010A"/>
    <w:rsid w:val="00B64FEF"/>
    <w:rsid w:val="00B9091A"/>
    <w:rsid w:val="00BA3FAF"/>
    <w:rsid w:val="00BA7729"/>
    <w:rsid w:val="00BF7FCD"/>
    <w:rsid w:val="00C23B72"/>
    <w:rsid w:val="00C335D6"/>
    <w:rsid w:val="00C87F2F"/>
    <w:rsid w:val="00CA7403"/>
    <w:rsid w:val="00CE585C"/>
    <w:rsid w:val="00D12511"/>
    <w:rsid w:val="00D34E4C"/>
    <w:rsid w:val="00D367F8"/>
    <w:rsid w:val="00D417B8"/>
    <w:rsid w:val="00D450BD"/>
    <w:rsid w:val="00D50E7B"/>
    <w:rsid w:val="00D51DB7"/>
    <w:rsid w:val="00D61574"/>
    <w:rsid w:val="00D72F23"/>
    <w:rsid w:val="00DA2C71"/>
    <w:rsid w:val="00DA5645"/>
    <w:rsid w:val="00E20392"/>
    <w:rsid w:val="00E413FB"/>
    <w:rsid w:val="00E56489"/>
    <w:rsid w:val="00E75B9D"/>
    <w:rsid w:val="00E75E32"/>
    <w:rsid w:val="00E81F37"/>
    <w:rsid w:val="00E869DF"/>
    <w:rsid w:val="00EA4802"/>
    <w:rsid w:val="00EE063D"/>
    <w:rsid w:val="00EE72EE"/>
    <w:rsid w:val="00EF5587"/>
    <w:rsid w:val="00F0414B"/>
    <w:rsid w:val="00F212D7"/>
    <w:rsid w:val="00F22898"/>
    <w:rsid w:val="00F25048"/>
    <w:rsid w:val="00F3322C"/>
    <w:rsid w:val="00F47243"/>
    <w:rsid w:val="00F80138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5C"/>
  </w:style>
  <w:style w:type="paragraph" w:styleId="Stopka">
    <w:name w:val="footer"/>
    <w:basedOn w:val="Normalny"/>
    <w:link w:val="StopkaZnak"/>
    <w:uiPriority w:val="99"/>
    <w:unhideWhenUsed/>
    <w:rsid w:val="0075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5C"/>
  </w:style>
  <w:style w:type="paragraph" w:styleId="Tekstdymka">
    <w:name w:val="Balloon Text"/>
    <w:basedOn w:val="Normalny"/>
    <w:link w:val="TekstdymkaZnak"/>
    <w:uiPriority w:val="99"/>
    <w:semiHidden/>
    <w:unhideWhenUsed/>
    <w:rsid w:val="0075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5C"/>
  </w:style>
  <w:style w:type="paragraph" w:styleId="Stopka">
    <w:name w:val="footer"/>
    <w:basedOn w:val="Normalny"/>
    <w:link w:val="StopkaZnak"/>
    <w:uiPriority w:val="99"/>
    <w:unhideWhenUsed/>
    <w:rsid w:val="0075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5C"/>
  </w:style>
  <w:style w:type="paragraph" w:styleId="Tekstdymka">
    <w:name w:val="Balloon Text"/>
    <w:basedOn w:val="Normalny"/>
    <w:link w:val="TekstdymkaZnak"/>
    <w:uiPriority w:val="99"/>
    <w:semiHidden/>
    <w:unhideWhenUsed/>
    <w:rsid w:val="0075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14</cp:revision>
  <dcterms:created xsi:type="dcterms:W3CDTF">2021-06-01T04:35:00Z</dcterms:created>
  <dcterms:modified xsi:type="dcterms:W3CDTF">2021-06-01T04:59:00Z</dcterms:modified>
</cp:coreProperties>
</file>