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AF54" w14:textId="3D87750A" w:rsidR="003156F9" w:rsidRPr="003156F9" w:rsidRDefault="003156F9" w:rsidP="003156F9">
      <w:pPr>
        <w:jc w:val="right"/>
      </w:pPr>
      <w:r w:rsidRPr="003156F9">
        <w:t xml:space="preserve">Warszawa, </w:t>
      </w:r>
      <w:r w:rsidR="001449EA">
        <w:t>12</w:t>
      </w:r>
      <w:r w:rsidRPr="003156F9">
        <w:t>.0</w:t>
      </w:r>
      <w:r w:rsidR="00A70428">
        <w:t>3</w:t>
      </w:r>
      <w:r w:rsidRPr="003156F9">
        <w:t>.2025</w:t>
      </w:r>
    </w:p>
    <w:p w14:paraId="6F8F4EF9" w14:textId="0A8FB156" w:rsidR="001449EA" w:rsidRDefault="001449EA" w:rsidP="001449EA">
      <w:pPr>
        <w:jc w:val="both"/>
        <w:rPr>
          <w:b/>
          <w:bCs/>
        </w:rPr>
      </w:pPr>
      <w:r w:rsidRPr="001449EA">
        <w:rPr>
          <w:b/>
          <w:bCs/>
        </w:rPr>
        <w:t>CROWDFUNDING W POLSCE: ANALIZA EFEKTYWNOŚCI ZBIÓREK NGO-SÓW I OSÓB FIZYCZNYCH</w:t>
      </w:r>
    </w:p>
    <w:p w14:paraId="7702F772" w14:textId="6009F0AF" w:rsidR="00C41791" w:rsidRDefault="00C41791" w:rsidP="003156F9">
      <w:pPr>
        <w:jc w:val="both"/>
        <w:rPr>
          <w:b/>
          <w:bCs/>
        </w:rPr>
      </w:pPr>
      <w:r w:rsidRPr="00C41791">
        <w:rPr>
          <w:b/>
          <w:bCs/>
        </w:rPr>
        <w:t>Najnowsze dane z rynku zbiórek internetowych wskazują na wyraźny trend wzrostowy w działalności organizacji pozarządowych (NGO-sów). W 2024 roku NGO-</w:t>
      </w:r>
      <w:proofErr w:type="spellStart"/>
      <w:r w:rsidRPr="00C41791">
        <w:rPr>
          <w:b/>
          <w:bCs/>
        </w:rPr>
        <w:t>sy</w:t>
      </w:r>
      <w:proofErr w:type="spellEnd"/>
      <w:r w:rsidRPr="00C41791">
        <w:rPr>
          <w:b/>
          <w:bCs/>
        </w:rPr>
        <w:t xml:space="preserve"> zebrały 18,7% wszystkich funduszy, co stanowi wzrost o 31,3% w porównaniu z rokiem poprzednim. Mimo tego dynamicznego rozwoju, to osoby fizyczne pozostają dominującą siłą na rynku, generując aż 81,3% zebranych środków. Co ciekawe, statystyki ujawniają, że NGO-</w:t>
      </w:r>
      <w:proofErr w:type="spellStart"/>
      <w:r w:rsidRPr="00C41791">
        <w:rPr>
          <w:b/>
          <w:bCs/>
        </w:rPr>
        <w:t>sy</w:t>
      </w:r>
      <w:proofErr w:type="spellEnd"/>
      <w:r w:rsidRPr="00C41791">
        <w:rPr>
          <w:b/>
          <w:bCs/>
        </w:rPr>
        <w:t xml:space="preserve"> są średnio 2,7 razy skuteczniejsze w pozyskiwaniu funduszy niż indywidualni darczyńcy. W niektórych kategoriach zbiórek organizacje te gromadzą nawet 14-krotnie wyższe kwoty</w:t>
      </w:r>
      <w:r w:rsidR="00D6078F">
        <w:rPr>
          <w:b/>
          <w:bCs/>
        </w:rPr>
        <w:t>.</w:t>
      </w:r>
    </w:p>
    <w:p w14:paraId="41111993" w14:textId="40256E3D" w:rsidR="003156F9" w:rsidRPr="003156F9" w:rsidRDefault="003156F9" w:rsidP="003156F9">
      <w:pPr>
        <w:jc w:val="both"/>
      </w:pPr>
      <w:r w:rsidRPr="003156F9">
        <w:t xml:space="preserve">W Polsce działa ponad 160 tysięcy organizacji pozarządowych. Część z nich korzysta ze współpracy z platformami </w:t>
      </w:r>
      <w:proofErr w:type="spellStart"/>
      <w:r w:rsidRPr="003156F9">
        <w:t>crowdfundingowym</w:t>
      </w:r>
      <w:proofErr w:type="spellEnd"/>
      <w:r w:rsidRPr="003156F9">
        <w:t xml:space="preserve"> i dzięki temu zbiera dodatkowe pieniądze na swoje działania. Dane pokazują, że NGO-</w:t>
      </w:r>
      <w:proofErr w:type="spellStart"/>
      <w:r w:rsidRPr="003156F9">
        <w:t>sy</w:t>
      </w:r>
      <w:proofErr w:type="spellEnd"/>
      <w:r w:rsidRPr="003156F9">
        <w:t xml:space="preserve"> są skuteczniejsze o 279% niż osoby fizyczne, które na własną rękę korzystają z narzędzi finansowania społecznościowego, wynika z najnowszych badań zrzutka.pl. Jeżeli porównamy średnią wartość zbiórek organizacji pożytku publicznego oraz osób indywidualnych, które samodzielnie zbierają pieniądze na platformach </w:t>
      </w:r>
      <w:proofErr w:type="spellStart"/>
      <w:r w:rsidRPr="003156F9">
        <w:t>crowdfundingowych</w:t>
      </w:r>
      <w:proofErr w:type="spellEnd"/>
      <w:r w:rsidRPr="003156F9">
        <w:t>, to NGO-</w:t>
      </w:r>
      <w:proofErr w:type="spellStart"/>
      <w:r w:rsidRPr="003156F9">
        <w:t>sy</w:t>
      </w:r>
      <w:proofErr w:type="spellEnd"/>
      <w:r w:rsidRPr="003156F9">
        <w:t xml:space="preserve"> dominują w zbiórkach środków. W każdej z siedmiu kategorii zbiórek internetowych, organizacje pożytku publicznego zebrały więcej środków niż osoby fizyczne; średnio ponad 14,5 raz więcej pieniędzy w kategorii „podróże” (9743 zł), niż typowy internauta zbierający indywidualnie (672 zł). Na drugim miejscu uplasowały się zrzutki w kategorii „potrzeby". NGO-</w:t>
      </w:r>
      <w:proofErr w:type="spellStart"/>
      <w:r w:rsidRPr="003156F9">
        <w:t>sy</w:t>
      </w:r>
      <w:proofErr w:type="spellEnd"/>
      <w:r w:rsidRPr="003156F9">
        <w:t xml:space="preserve"> zebrały pięciokrotnie więcej środków (28 799 zł) niż osoby fizyczne (5 020 zł).</w:t>
      </w:r>
    </w:p>
    <w:p w14:paraId="480EE3A9" w14:textId="77777777" w:rsidR="003156F9" w:rsidRPr="003156F9" w:rsidRDefault="003156F9" w:rsidP="003156F9">
      <w:pPr>
        <w:jc w:val="both"/>
      </w:pPr>
      <w:r w:rsidRPr="003156F9">
        <w:t>W kategoriach „podróże", „kultura", „sport" i „zwierzęta" zebrane środki są znacznie niższe niż w pozostałych kategoriach na zrzutka.pl, jak i różnice pomiędzy NGO-sami a osobami fizycznymi. Odchylenia wahają się w przedziale 2-3 razy więcej średnio zebranych pieniędzy przez organizacja pozarządowe. Najmniejsze różnice występują wśród „charytatywnych” zbiórek, gdzie różnica wynosi 7,2% na rzecz organizacji pożytku publicznego.  </w:t>
      </w:r>
    </w:p>
    <w:p w14:paraId="7E409A44" w14:textId="77777777" w:rsidR="003156F9" w:rsidRDefault="003156F9" w:rsidP="003156F9">
      <w:pPr>
        <w:jc w:val="both"/>
      </w:pPr>
      <w:r w:rsidRPr="003156F9">
        <w:t xml:space="preserve">W 2024 roku organizacje pozarządowe miały udział w rynku na poziomie 18,7% wartości wszystkich zbiórek </w:t>
      </w:r>
      <w:proofErr w:type="spellStart"/>
      <w:r w:rsidRPr="003156F9">
        <w:t>crowdfundingowych</w:t>
      </w:r>
      <w:proofErr w:type="spellEnd"/>
      <w:r w:rsidRPr="003156F9">
        <w:t xml:space="preserve">, podczas gdy osoby fizyczne odpowiadały za 81,3% zebranych pieniędzy. Jednak udział </w:t>
      </w:r>
      <w:proofErr w:type="spellStart"/>
      <w:r w:rsidRPr="003156F9">
        <w:t>NGO'sów</w:t>
      </w:r>
      <w:proofErr w:type="spellEnd"/>
      <w:r w:rsidRPr="003156F9">
        <w:t xml:space="preserve"> dynamicznie rośnie. W porównaniu z 2023 rokiem, kiedy ich udział wynosił 13,3%, w ciągu roku wzrósł o 31,39% wartościowo i o 5,4% pod względem udziału w rynku, wynika z najnowszych danych zrzutka.pl. </w:t>
      </w:r>
    </w:p>
    <w:p w14:paraId="33E084A0" w14:textId="77777777" w:rsidR="006A3A16" w:rsidRDefault="006A3A16" w:rsidP="006A3A16">
      <w:pPr>
        <w:jc w:val="both"/>
      </w:pPr>
      <w:r w:rsidRPr="003156F9">
        <w:rPr>
          <w:i/>
          <w:iCs/>
          <w:sz w:val="20"/>
          <w:szCs w:val="20"/>
        </w:rPr>
        <w:t xml:space="preserve">- Organizacje pozarządowe zazwyczaj zbierają większe fundusze niż osoby fizyczne, ponieważ mają zaufanie darczyńców dzięki prowadzeniu długofalowych działań oraz ich profesjonalizmowi, zatrudnianiu specjalistów od </w:t>
      </w:r>
      <w:proofErr w:type="spellStart"/>
      <w:r w:rsidRPr="003156F9">
        <w:rPr>
          <w:i/>
          <w:iCs/>
          <w:sz w:val="20"/>
          <w:szCs w:val="20"/>
        </w:rPr>
        <w:t>fundraisingu</w:t>
      </w:r>
      <w:proofErr w:type="spellEnd"/>
      <w:r w:rsidRPr="003156F9">
        <w:rPr>
          <w:i/>
          <w:iCs/>
          <w:sz w:val="20"/>
          <w:szCs w:val="20"/>
        </w:rPr>
        <w:t>, posiadaniu rozbudowanej sieci kontaktów, realizowaniu działań na większą skalę, stosowaniu długofalowej strategii, korzystaniu z różnych kanałów promocji i komunikacji, dzięki większej rozpoznawalność oraz posiadaniu większych budżetów marketingowych, jak i działaniu na rzecz większego, wspólnego celu. – mówi Krzysztof Ilnicki, wiceprezes zarządu zrzutka.pl. - Choć istnieją kategorie, w których to internauci doganiają NGO-</w:t>
      </w:r>
      <w:proofErr w:type="spellStart"/>
      <w:r w:rsidRPr="003156F9">
        <w:rPr>
          <w:i/>
          <w:iCs/>
          <w:sz w:val="20"/>
          <w:szCs w:val="20"/>
        </w:rPr>
        <w:t>sy</w:t>
      </w:r>
      <w:proofErr w:type="spellEnd"/>
      <w:r w:rsidRPr="003156F9">
        <w:rPr>
          <w:i/>
          <w:iCs/>
          <w:sz w:val="20"/>
          <w:szCs w:val="20"/>
        </w:rPr>
        <w:t xml:space="preserve"> w zebranych kwotach. Takim przykładem mogą być zrzutki charytatywne. Tego typu zbiórki często opierają się na emocjonalnym zaangażowaniu, szybkości reakcji i autentyczności. W tych aspektach osoby fizyczne mogą działać równie skutecznie, a czasem nawet skuteczniej niż </w:t>
      </w:r>
      <w:proofErr w:type="spellStart"/>
      <w:r w:rsidRPr="003156F9">
        <w:rPr>
          <w:i/>
          <w:iCs/>
          <w:sz w:val="20"/>
          <w:szCs w:val="20"/>
        </w:rPr>
        <w:t>NGOsy</w:t>
      </w:r>
      <w:proofErr w:type="spellEnd"/>
      <w:r w:rsidRPr="003156F9">
        <w:rPr>
          <w:i/>
          <w:iCs/>
          <w:sz w:val="20"/>
          <w:szCs w:val="20"/>
        </w:rPr>
        <w:t xml:space="preserve">.  – mówi Ilnicki z zrzutka.pl. </w:t>
      </w:r>
    </w:p>
    <w:p w14:paraId="1DDFF5AC" w14:textId="77777777" w:rsidR="006A3A16" w:rsidRPr="003156F9" w:rsidRDefault="006A3A16" w:rsidP="003156F9">
      <w:pPr>
        <w:jc w:val="both"/>
      </w:pPr>
    </w:p>
    <w:p w14:paraId="0D590CAC" w14:textId="77777777" w:rsidR="005C01E3" w:rsidRDefault="005C01E3" w:rsidP="005C01E3">
      <w:pPr>
        <w:jc w:val="both"/>
      </w:pPr>
      <w:r w:rsidRPr="00D52DE8">
        <w:rPr>
          <w:noProof/>
        </w:rPr>
        <w:lastRenderedPageBreak/>
        <w:drawing>
          <wp:inline distT="0" distB="0" distL="0" distR="0" wp14:anchorId="5A6C7599" wp14:editId="0DE85FBA">
            <wp:extent cx="5760720" cy="3268345"/>
            <wp:effectExtent l="0" t="0" r="0" b="8255"/>
            <wp:docPr id="9177382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7382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9F5A0" w14:textId="125F2A03" w:rsidR="003156F9" w:rsidRPr="003156F9" w:rsidRDefault="003156F9" w:rsidP="003156F9">
      <w:pPr>
        <w:jc w:val="both"/>
        <w:rPr>
          <w:i/>
          <w:iCs/>
          <w:sz w:val="20"/>
          <w:szCs w:val="20"/>
        </w:rPr>
      </w:pPr>
      <w:r w:rsidRPr="003156F9">
        <w:rPr>
          <w:i/>
          <w:iCs/>
          <w:sz w:val="20"/>
          <w:szCs w:val="20"/>
        </w:rPr>
        <w:t>Źródło: Zrzutka.pl</w:t>
      </w:r>
    </w:p>
    <w:p w14:paraId="2FDA7468" w14:textId="77777777" w:rsidR="003156F9" w:rsidRPr="003156F9" w:rsidRDefault="003156F9" w:rsidP="003156F9">
      <w:pPr>
        <w:jc w:val="both"/>
      </w:pPr>
      <w:r w:rsidRPr="003156F9">
        <w:rPr>
          <w:b/>
          <w:bCs/>
        </w:rPr>
        <w:t>Sukces do naśladowania</w:t>
      </w:r>
    </w:p>
    <w:p w14:paraId="05FE6162" w14:textId="77777777" w:rsidR="003156F9" w:rsidRPr="003156F9" w:rsidRDefault="003156F9" w:rsidP="003156F9">
      <w:pPr>
        <w:jc w:val="both"/>
      </w:pPr>
      <w:r w:rsidRPr="003156F9">
        <w:t>Polski Czerwony Krzyż (PCK) udowodnił, że w sytuacjach kryzysowych liczy się natychmiastowa reakcja i sprawne działanie. W odpowiedzi na powódź, która nawiedziła Polskę Południowo-Zachodnią we wrześniu 2024, PCK błyskawicznie uruchomił akcję #NaRatunekPowódź, mobilizując siły i środki do niesienia pomocy poszkodowanym.</w:t>
      </w:r>
    </w:p>
    <w:p w14:paraId="0AEAA660" w14:textId="77777777" w:rsidR="003156F9" w:rsidRPr="003156F9" w:rsidRDefault="003156F9" w:rsidP="003156F9">
      <w:pPr>
        <w:jc w:val="both"/>
      </w:pPr>
      <w:r w:rsidRPr="003156F9">
        <w:t>W tym celu PCK uruchomił m.in. zbiórkę na portalu zrzutka.pl. PCK dzięki ponad 30 tysięcy darczyńców, którzy wsparli akcję oraz zebrał blisko 4 miliony złotych na zrzutka.pl, a łączna kwota całej akcji #NaRatunekPowódź przekroczyła wartość  30 mln.</w:t>
      </w:r>
    </w:p>
    <w:p w14:paraId="66FD6612" w14:textId="77777777" w:rsidR="003156F9" w:rsidRPr="003156F9" w:rsidRDefault="003156F9" w:rsidP="003156F9">
      <w:pPr>
        <w:jc w:val="both"/>
      </w:pPr>
      <w:r w:rsidRPr="003156F9">
        <w:rPr>
          <w:i/>
          <w:iCs/>
        </w:rPr>
        <w:t xml:space="preserve">Zespoły ratunkowe PCK już w pierwszy weekend powodziowy były na miejscu, sprawdzały i szykowały sprzęt, tworzyły listy zapotrzebowania na pierwsze dni. Dzięki temu, rozpoczynając zbiórkę środków, mogliśmy pokazać naszym darczyńcom, że jesteśmy, że działamy i pomagamy - podkreśla. Małgorzata Szukała, kierowniczka Działu Komunikacji i </w:t>
      </w:r>
      <w:proofErr w:type="spellStart"/>
      <w:r w:rsidRPr="003156F9">
        <w:rPr>
          <w:i/>
          <w:iCs/>
        </w:rPr>
        <w:t>Fundraisingu</w:t>
      </w:r>
      <w:proofErr w:type="spellEnd"/>
      <w:r w:rsidRPr="003156F9">
        <w:rPr>
          <w:i/>
          <w:iCs/>
        </w:rPr>
        <w:t xml:space="preserve"> w PCK. - W czasie, kiedy inne organizacje się dopiero organizowały, my zapełnialiśmy magazyny i organizowaliśmy kolejne transporty z pomocą humanitarną do zalanych miejscowości. - </w:t>
      </w:r>
      <w:r w:rsidRPr="003156F9">
        <w:t>Szukała z PCK</w:t>
      </w:r>
      <w:r w:rsidRPr="003156F9">
        <w:rPr>
          <w:i/>
          <w:iCs/>
        </w:rPr>
        <w:t>.</w:t>
      </w:r>
    </w:p>
    <w:p w14:paraId="2241BF65" w14:textId="77777777" w:rsidR="003156F9" w:rsidRPr="003156F9" w:rsidRDefault="003156F9" w:rsidP="003156F9">
      <w:pPr>
        <w:jc w:val="both"/>
      </w:pPr>
      <w:r w:rsidRPr="003156F9">
        <w:t>W pierwszych dniach kampanii PCK skupił się na komunikacji z darczyńcami oraz koordynacji działań z lokalnymi strukturami i sztabami kryzysowymi. Dzięki temu, pomoc docierała tam, gdzie była najbardziej potrzebna - od żywności i wody, po osuszacze i sprzęt do sprzątania.</w:t>
      </w:r>
    </w:p>
    <w:p w14:paraId="4F584D06" w14:textId="77777777" w:rsidR="003156F9" w:rsidRPr="003156F9" w:rsidRDefault="003156F9" w:rsidP="003156F9">
      <w:pPr>
        <w:jc w:val="both"/>
      </w:pPr>
      <w:r w:rsidRPr="003156F9">
        <w:t xml:space="preserve">- </w:t>
      </w:r>
      <w:r w:rsidRPr="003156F9">
        <w:rPr>
          <w:i/>
          <w:iCs/>
        </w:rPr>
        <w:t>W Polsce działa ponad 160 tysięcy podmiotów non-profit. Jednym z doskonałych przykładów udanej współpracy pomiędzy NGO-</w:t>
      </w:r>
      <w:proofErr w:type="spellStart"/>
      <w:r w:rsidRPr="003156F9">
        <w:rPr>
          <w:i/>
          <w:iCs/>
        </w:rPr>
        <w:t>sem</w:t>
      </w:r>
      <w:proofErr w:type="spellEnd"/>
      <w:r w:rsidRPr="003156F9">
        <w:rPr>
          <w:i/>
          <w:iCs/>
        </w:rPr>
        <w:t xml:space="preserve"> a platformami finansowania społecznościowego, jest kooperacja pomiędzy PCK a zrzutka.pl przy akcji dla powodzian. </w:t>
      </w:r>
      <w:r w:rsidRPr="003156F9">
        <w:t>– mówi Krzysztof Ilnicki, wiceprezes zarządu zrzutka.pl.</w:t>
      </w:r>
    </w:p>
    <w:p w14:paraId="098FB606" w14:textId="77777777" w:rsidR="003156F9" w:rsidRPr="003156F9" w:rsidRDefault="003156F9" w:rsidP="003156F9">
      <w:pPr>
        <w:jc w:val="both"/>
      </w:pPr>
      <w:r w:rsidRPr="003156F9">
        <w:t>PCK, dzięki swojemu ponad 106-letniemu doświadczeniu w niesieniu pomocy, sprawnie zorganizował akcję zbiórkową oraz zarządzał logistyką i dystrybucją darów, minimalizując ryzyko dublowania pomocy i zapewniając, że trafi ona do najbardziej potrzebujących.</w:t>
      </w:r>
    </w:p>
    <w:p w14:paraId="6946CBA9" w14:textId="77777777" w:rsidR="003156F9" w:rsidRPr="003156F9" w:rsidRDefault="003156F9" w:rsidP="003156F9">
      <w:pPr>
        <w:jc w:val="both"/>
      </w:pPr>
      <w:r w:rsidRPr="003156F9">
        <w:lastRenderedPageBreak/>
        <w:t>Kampania #NaRatunekPowódź to nie tylko pomoc doraźna, ale również długofalowe wsparcie w ramach programu #odNOWAzPCK, w ramach którego PCK przekazuje środki na odbudowę domów i powrót do normalnego życia.</w:t>
      </w:r>
    </w:p>
    <w:p w14:paraId="49C7C7D0" w14:textId="5F466F51" w:rsidR="00761F4D" w:rsidRDefault="00761F4D" w:rsidP="00761F4D">
      <w:pPr>
        <w:jc w:val="both"/>
      </w:pPr>
      <w:r>
        <w:t xml:space="preserve">Więcej: </w:t>
      </w:r>
      <w:hyperlink r:id="rId8" w:history="1">
        <w:r w:rsidR="00652AB7" w:rsidRPr="001C2176">
          <w:rPr>
            <w:rStyle w:val="Hipercze"/>
          </w:rPr>
          <w:t>https://zrzutka.pl/naratunekpowodz</w:t>
        </w:r>
      </w:hyperlink>
    </w:p>
    <w:p w14:paraId="04639041" w14:textId="77777777" w:rsidR="00652AB7" w:rsidRDefault="00652AB7" w:rsidP="00761F4D">
      <w:pPr>
        <w:jc w:val="both"/>
      </w:pPr>
    </w:p>
    <w:p w14:paraId="780AB5A4" w14:textId="50B1A305" w:rsidR="00761F4D" w:rsidRPr="00761F4D" w:rsidRDefault="00761F4D" w:rsidP="00761F4D">
      <w:pPr>
        <w:jc w:val="both"/>
      </w:pPr>
      <w:r w:rsidRPr="00761F4D">
        <w:t>***</w:t>
      </w:r>
    </w:p>
    <w:p w14:paraId="4DE75CCC" w14:textId="77777777" w:rsidR="00761F4D" w:rsidRPr="00761F4D" w:rsidRDefault="00761F4D" w:rsidP="00761F4D">
      <w:pPr>
        <w:jc w:val="both"/>
        <w:rPr>
          <w:b/>
        </w:rPr>
      </w:pPr>
      <w:r w:rsidRPr="00761F4D">
        <w:rPr>
          <w:b/>
        </w:rPr>
        <w:t>O Zrzutka.pl</w:t>
      </w:r>
    </w:p>
    <w:p w14:paraId="3FDFE0A4" w14:textId="77777777" w:rsidR="00761F4D" w:rsidRPr="00761F4D" w:rsidRDefault="00761F4D" w:rsidP="00761F4D">
      <w:pPr>
        <w:jc w:val="both"/>
      </w:pPr>
      <w:r w:rsidRPr="00761F4D">
        <w:t xml:space="preserve">Zrzutka.pl to narzędzie do samodzielnego zorganizowania zbiórki pieniężnej na dowolnie wybrany cel, za darmo, bez prowizji. Zrzutka.pl to nie tylko platforma </w:t>
      </w:r>
      <w:proofErr w:type="spellStart"/>
      <w:r w:rsidRPr="00761F4D">
        <w:t>crowdfundingowa</w:t>
      </w:r>
      <w:proofErr w:type="spellEnd"/>
      <w:r w:rsidRPr="00761F4D">
        <w:t xml:space="preserve"> (finansowanie społecznościowe wybranego projektu) i </w:t>
      </w:r>
      <w:proofErr w:type="spellStart"/>
      <w:r w:rsidRPr="00761F4D">
        <w:t>fundraisingowa</w:t>
      </w:r>
      <w:proofErr w:type="spellEnd"/>
      <w:r w:rsidRPr="00761F4D">
        <w:t xml:space="preserve"> (zbieranie pieniędzy poprzez wsparcie osób, firm, fundacji). To przede wszystkim wirtualna portmonetka/skarbonka, do której zrzucają się wszyscy zainteresowani określonym celem: zbiórka charytatywna, prezent, projekt/biznes, wyjazd ze znajomymi – to Ty określasz cel. Zrzutka.pl to "mix" platform, takich jak Kickstarter czy </w:t>
      </w:r>
      <w:proofErr w:type="spellStart"/>
      <w:r w:rsidRPr="00761F4D">
        <w:t>Indiegogo</w:t>
      </w:r>
      <w:proofErr w:type="spellEnd"/>
      <w:r w:rsidRPr="00761F4D">
        <w:t xml:space="preserve">, z najbardziej znanym wirtualnym portfelem świata jakim jest </w:t>
      </w:r>
      <w:proofErr w:type="spellStart"/>
      <w:r w:rsidRPr="00761F4D">
        <w:t>PayPal</w:t>
      </w:r>
      <w:proofErr w:type="spellEnd"/>
      <w:r w:rsidRPr="00761F4D">
        <w:t>. Zrzutkę może założyć osoba prywatna, a także firma, fundacja czy instytucja.</w:t>
      </w:r>
    </w:p>
    <w:p w14:paraId="582B90E2" w14:textId="0AB9C7F3" w:rsidR="00761F4D" w:rsidRPr="003156F9" w:rsidRDefault="00761F4D" w:rsidP="00F3011C">
      <w:pPr>
        <w:jc w:val="both"/>
      </w:pPr>
    </w:p>
    <w:sectPr w:rsidR="00761F4D" w:rsidRPr="00315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092C3" w14:textId="77777777" w:rsidR="00466769" w:rsidRDefault="00466769" w:rsidP="00F14B12">
      <w:pPr>
        <w:spacing w:after="0" w:line="240" w:lineRule="auto"/>
      </w:pPr>
      <w:r>
        <w:separator/>
      </w:r>
    </w:p>
  </w:endnote>
  <w:endnote w:type="continuationSeparator" w:id="0">
    <w:p w14:paraId="5CE499AD" w14:textId="77777777" w:rsidR="00466769" w:rsidRDefault="00466769" w:rsidP="00F1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A0129" w14:textId="77777777" w:rsidR="003156F9" w:rsidRDefault="00315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515D" w14:textId="77777777" w:rsidR="003156F9" w:rsidRDefault="003156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6CEF9" w14:textId="77777777" w:rsidR="003156F9" w:rsidRDefault="00315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AE7C" w14:textId="77777777" w:rsidR="00466769" w:rsidRDefault="00466769" w:rsidP="00F14B12">
      <w:pPr>
        <w:spacing w:after="0" w:line="240" w:lineRule="auto"/>
      </w:pPr>
      <w:r>
        <w:separator/>
      </w:r>
    </w:p>
  </w:footnote>
  <w:footnote w:type="continuationSeparator" w:id="0">
    <w:p w14:paraId="619705B9" w14:textId="77777777" w:rsidR="00466769" w:rsidRDefault="00466769" w:rsidP="00F1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6B91" w14:textId="77777777" w:rsidR="003156F9" w:rsidRDefault="00315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F1F63" w14:textId="6277597E" w:rsidR="003156F9" w:rsidRDefault="00761F4D" w:rsidP="00761F4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B12F90" wp14:editId="037A534D">
          <wp:extent cx="741680" cy="648335"/>
          <wp:effectExtent l="0" t="0" r="1270" b="0"/>
          <wp:docPr id="6" name="Obraz 6" descr="https://zrzutka.pl/assets/imgs/media/logo_icon_colour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zrzutka.pl/assets/imgs/media/logo_icon_colou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23F61" w14:textId="77777777" w:rsidR="003156F9" w:rsidRDefault="00315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8648E"/>
    <w:multiLevelType w:val="multilevel"/>
    <w:tmpl w:val="F088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04A8B"/>
    <w:multiLevelType w:val="multilevel"/>
    <w:tmpl w:val="E29E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B5A3C"/>
    <w:multiLevelType w:val="multilevel"/>
    <w:tmpl w:val="F1BE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245871">
    <w:abstractNumId w:val="0"/>
  </w:num>
  <w:num w:numId="2" w16cid:durableId="278607576">
    <w:abstractNumId w:val="2"/>
  </w:num>
  <w:num w:numId="3" w16cid:durableId="1747191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E8"/>
    <w:rsid w:val="00015655"/>
    <w:rsid w:val="00016EEE"/>
    <w:rsid w:val="00024D9F"/>
    <w:rsid w:val="00044D7A"/>
    <w:rsid w:val="000B3A88"/>
    <w:rsid w:val="000D5D55"/>
    <w:rsid w:val="000E4898"/>
    <w:rsid w:val="001311A0"/>
    <w:rsid w:val="001449EA"/>
    <w:rsid w:val="001975AC"/>
    <w:rsid w:val="001E4D96"/>
    <w:rsid w:val="0020576D"/>
    <w:rsid w:val="002229A3"/>
    <w:rsid w:val="0024125E"/>
    <w:rsid w:val="0024788B"/>
    <w:rsid w:val="003156F9"/>
    <w:rsid w:val="003208DD"/>
    <w:rsid w:val="00357720"/>
    <w:rsid w:val="00372F6A"/>
    <w:rsid w:val="00384069"/>
    <w:rsid w:val="00393C68"/>
    <w:rsid w:val="003A4916"/>
    <w:rsid w:val="003B3FAF"/>
    <w:rsid w:val="003C774B"/>
    <w:rsid w:val="003E166B"/>
    <w:rsid w:val="00425ED8"/>
    <w:rsid w:val="004621B9"/>
    <w:rsid w:val="00466769"/>
    <w:rsid w:val="00477003"/>
    <w:rsid w:val="004E0ECE"/>
    <w:rsid w:val="004E2ED9"/>
    <w:rsid w:val="004F0601"/>
    <w:rsid w:val="005078B4"/>
    <w:rsid w:val="00531542"/>
    <w:rsid w:val="0053381A"/>
    <w:rsid w:val="0055201E"/>
    <w:rsid w:val="005812A2"/>
    <w:rsid w:val="005B4C5F"/>
    <w:rsid w:val="005B758B"/>
    <w:rsid w:val="005C01E3"/>
    <w:rsid w:val="005C2FC5"/>
    <w:rsid w:val="005D44FB"/>
    <w:rsid w:val="005E2D56"/>
    <w:rsid w:val="00604069"/>
    <w:rsid w:val="00652AB7"/>
    <w:rsid w:val="006572BD"/>
    <w:rsid w:val="00657552"/>
    <w:rsid w:val="00665BC7"/>
    <w:rsid w:val="00683DE5"/>
    <w:rsid w:val="006A3A16"/>
    <w:rsid w:val="006A3D24"/>
    <w:rsid w:val="006C26EA"/>
    <w:rsid w:val="006C3822"/>
    <w:rsid w:val="006E756B"/>
    <w:rsid w:val="006F3E76"/>
    <w:rsid w:val="00714D84"/>
    <w:rsid w:val="00722241"/>
    <w:rsid w:val="00732DF0"/>
    <w:rsid w:val="00745EE0"/>
    <w:rsid w:val="0075253D"/>
    <w:rsid w:val="00761F4D"/>
    <w:rsid w:val="00795D18"/>
    <w:rsid w:val="007C5AFD"/>
    <w:rsid w:val="007D651F"/>
    <w:rsid w:val="007E2ADC"/>
    <w:rsid w:val="00810B4E"/>
    <w:rsid w:val="0081702A"/>
    <w:rsid w:val="00853B29"/>
    <w:rsid w:val="008E21EF"/>
    <w:rsid w:val="008F04BE"/>
    <w:rsid w:val="008F7A9D"/>
    <w:rsid w:val="00937A1B"/>
    <w:rsid w:val="00970B27"/>
    <w:rsid w:val="00976366"/>
    <w:rsid w:val="0099456B"/>
    <w:rsid w:val="009C64D3"/>
    <w:rsid w:val="009D7C8E"/>
    <w:rsid w:val="009E02D0"/>
    <w:rsid w:val="00A01143"/>
    <w:rsid w:val="00A365D2"/>
    <w:rsid w:val="00A70428"/>
    <w:rsid w:val="00A7304C"/>
    <w:rsid w:val="00A9264E"/>
    <w:rsid w:val="00AF698E"/>
    <w:rsid w:val="00B110C8"/>
    <w:rsid w:val="00B121F0"/>
    <w:rsid w:val="00B20BAD"/>
    <w:rsid w:val="00B5295D"/>
    <w:rsid w:val="00B604C2"/>
    <w:rsid w:val="00B63EBA"/>
    <w:rsid w:val="00B84378"/>
    <w:rsid w:val="00B90730"/>
    <w:rsid w:val="00BA1DA6"/>
    <w:rsid w:val="00BE0AB0"/>
    <w:rsid w:val="00BE1882"/>
    <w:rsid w:val="00C12DD4"/>
    <w:rsid w:val="00C41791"/>
    <w:rsid w:val="00C77537"/>
    <w:rsid w:val="00C92522"/>
    <w:rsid w:val="00CD3B4E"/>
    <w:rsid w:val="00CE25AC"/>
    <w:rsid w:val="00D109AD"/>
    <w:rsid w:val="00D52DE8"/>
    <w:rsid w:val="00D53BE6"/>
    <w:rsid w:val="00D6078F"/>
    <w:rsid w:val="00D82650"/>
    <w:rsid w:val="00DF39ED"/>
    <w:rsid w:val="00E01C7D"/>
    <w:rsid w:val="00E15908"/>
    <w:rsid w:val="00E41DFD"/>
    <w:rsid w:val="00E47EEA"/>
    <w:rsid w:val="00E87299"/>
    <w:rsid w:val="00E91AF7"/>
    <w:rsid w:val="00EA6154"/>
    <w:rsid w:val="00ED5933"/>
    <w:rsid w:val="00F02D61"/>
    <w:rsid w:val="00F14B12"/>
    <w:rsid w:val="00F222D4"/>
    <w:rsid w:val="00F3011C"/>
    <w:rsid w:val="00F91734"/>
    <w:rsid w:val="00F94676"/>
    <w:rsid w:val="00FA4171"/>
    <w:rsid w:val="00FD3D00"/>
    <w:rsid w:val="00FF62E9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C67"/>
  <w15:chartTrackingRefBased/>
  <w15:docId w15:val="{69079ED4-DA45-4A04-8A91-C05C23A0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2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2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2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2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2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2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2D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2D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2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2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2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2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2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2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2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2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2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2D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2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2D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2DE8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4B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4B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4B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3D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3D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3D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D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DE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6F9"/>
  </w:style>
  <w:style w:type="paragraph" w:styleId="Stopka">
    <w:name w:val="footer"/>
    <w:basedOn w:val="Normalny"/>
    <w:link w:val="StopkaZnak"/>
    <w:uiPriority w:val="99"/>
    <w:unhideWhenUsed/>
    <w:rsid w:val="0031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6F9"/>
  </w:style>
  <w:style w:type="character" w:styleId="Hipercze">
    <w:name w:val="Hyperlink"/>
    <w:basedOn w:val="Domylnaczcionkaakapitu"/>
    <w:uiPriority w:val="99"/>
    <w:unhideWhenUsed/>
    <w:rsid w:val="00761F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rzutka.pl/naratunekpowod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5583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2025-03-12T10:24:00Z</dcterms:created>
  <dcterms:modified xsi:type="dcterms:W3CDTF">2025-03-12T10:24:00Z</dcterms:modified>
</cp:coreProperties>
</file>