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F4A8" w14:textId="16CF2E54" w:rsidR="00000FCD" w:rsidRPr="00000FCD" w:rsidRDefault="00000FCD" w:rsidP="007D2C32">
      <w:pPr>
        <w:jc w:val="right"/>
      </w:pPr>
      <w:r w:rsidRPr="00000FCD">
        <w:t xml:space="preserve">Warszawa, </w:t>
      </w:r>
      <w:r w:rsidR="00C9203A">
        <w:t>29</w:t>
      </w:r>
      <w:r w:rsidRPr="00000FCD">
        <w:t>.10.2025 r.</w:t>
      </w:r>
    </w:p>
    <w:p w14:paraId="4771506A" w14:textId="00229333" w:rsidR="00000FCD" w:rsidRDefault="00000FCD" w:rsidP="00BC0E23">
      <w:pPr>
        <w:jc w:val="both"/>
        <w:rPr>
          <w:b/>
          <w:bCs/>
        </w:rPr>
      </w:pPr>
      <w:r>
        <w:rPr>
          <w:b/>
          <w:bCs/>
        </w:rPr>
        <w:t xml:space="preserve">RAPORT: </w:t>
      </w:r>
      <w:r w:rsidRPr="00000FCD">
        <w:rPr>
          <w:b/>
          <w:bCs/>
        </w:rPr>
        <w:t>REWOLUCJA ZA DRZWIAMI GABINETU</w:t>
      </w:r>
      <w:r w:rsidR="001C0987">
        <w:rPr>
          <w:b/>
          <w:bCs/>
        </w:rPr>
        <w:t xml:space="preserve">, CZYLI </w:t>
      </w:r>
      <w:r w:rsidRPr="00000FCD">
        <w:rPr>
          <w:b/>
          <w:bCs/>
        </w:rPr>
        <w:t xml:space="preserve">JAK AI I NOWE PRAWO KOŃCZĄ EPOKĘ </w:t>
      </w:r>
      <w:r w:rsidR="004C6A8A">
        <w:rPr>
          <w:b/>
          <w:bCs/>
        </w:rPr>
        <w:t>„</w:t>
      </w:r>
      <w:r w:rsidRPr="00000FCD">
        <w:rPr>
          <w:b/>
          <w:bCs/>
        </w:rPr>
        <w:t>DZIKIEGO ZACHODU</w:t>
      </w:r>
      <w:r w:rsidR="004C6A8A">
        <w:rPr>
          <w:b/>
          <w:bCs/>
        </w:rPr>
        <w:t>”</w:t>
      </w:r>
      <w:r w:rsidRPr="00000FCD">
        <w:rPr>
          <w:b/>
          <w:bCs/>
        </w:rPr>
        <w:t xml:space="preserve"> NA RYNKU OPINII O LEKARZACH</w:t>
      </w:r>
    </w:p>
    <w:p w14:paraId="346F25B3" w14:textId="77777777" w:rsidR="00D34C17" w:rsidRDefault="00B6406D" w:rsidP="007E0689">
      <w:pPr>
        <w:jc w:val="both"/>
        <w:rPr>
          <w:b/>
          <w:bCs/>
        </w:rPr>
      </w:pPr>
      <w:r w:rsidRPr="00B6406D">
        <w:rPr>
          <w:b/>
          <w:bCs/>
        </w:rPr>
        <w:t>W domach zagościł nowy typ doradcy medycznego - „prof. AI”, który zaczyna "leczyć" Polaków. Jego pojawienie się rodzi jednak fundamentalne pytanie: na jakich danych opiera on swoje rekomendacje, skoro kluczowy rynek tych danych przeżywa kryzys? Jak wynika z najnowszego raportu TrustMate, ekosystem recenzji w sieci dotyczący lekarzy stał się kluczowym, lecz niestabilnym elementem opieki zdrowotnej. Dominujące modele, opierające się na recenzjach bez systemowej weryfikacji przed publikacją, okazały się podatne na manipulacje. Taka architektura systemu prowadzi do erozji zaufania – ale nie do idei opinii jako takich, lecz do podmiotów, które nie gwarantują ich autentyczności. Jednocześnie dla lekarzy system ten jest źródłem ogromnego stresu, ryzyka prawnego (RODO) i wypalenia zawodowego, co prowadzi do patologii takiej jak medycyna defensywna. Raport dogłębnie analizuje, jak nowe regulacje i właśnie AI – już nie jako doradca, lecz jako "silnik reputacji" – wymuszają rewolucję opartą na weryfikacji.</w:t>
      </w:r>
    </w:p>
    <w:p w14:paraId="71959989" w14:textId="56EBF051" w:rsidR="007E0689" w:rsidRPr="007E0689" w:rsidRDefault="007E0689" w:rsidP="007E0689">
      <w:pPr>
        <w:jc w:val="both"/>
      </w:pPr>
      <w:r w:rsidRPr="007E0689">
        <w:t>To scena, którą znamy wszyscy. Nagły ból, niepokojąca diagnoza lub po prostu potrzeba znalezienia najlepszego specjalisty. Nasz pierwszy ruch? Sięgamy po smartfon. Wpisujemy hasło w wyszukiwarkę i w ciągu sekund mamy przed sobą listę nazwisk, każda ozdobiona konstelacją złotych gwiazdek. Ufamy im, powierzając decyzję, która może wpłynąć na nasze zdrowie i życie. Ale czy ten cyfrowy świat, który wydaje się tak uporządkowany, jest naprawdę godzien naszego zaufania?</w:t>
      </w:r>
    </w:p>
    <w:p w14:paraId="13300453" w14:textId="77777777" w:rsidR="007E0689" w:rsidRPr="007E0689" w:rsidRDefault="007E0689" w:rsidP="007E0689">
      <w:pPr>
        <w:jc w:val="both"/>
      </w:pPr>
      <w:r w:rsidRPr="007E0689">
        <w:t xml:space="preserve">Najnowszy raport </w:t>
      </w:r>
      <w:r w:rsidRPr="007E0689">
        <w:rPr>
          <w:b/>
          <w:bCs/>
        </w:rPr>
        <w:t>„Rewolucja opinii o lekarzach w internecie: Rynek, wyzwania i przyszłość w dobie AI”</w:t>
      </w:r>
      <w:r w:rsidRPr="007E0689">
        <w:t>, przygotowany przez TrustMate.io, stawia sprawę jasno: fundamenty, na których zbudowano ten rynek, pękają. Przez lata żyliśmy w iluzji, w której anonimowość i niejasne modele biznesowe dominowały nad wiarygodnością. Dziś, pod naporem technologicznego i prawnego tsunami, ta epoka dobiega końca. Stoimy u progu rewolucji, w której o reputacji lekarza przestaje decydować budżet marketingowy, a zaczynają decydować fakty i prawda.</w:t>
      </w:r>
    </w:p>
    <w:p w14:paraId="342298D4" w14:textId="77777777" w:rsidR="007E0689" w:rsidRPr="007E0689" w:rsidRDefault="007E0689" w:rsidP="007E0689">
      <w:pPr>
        <w:jc w:val="both"/>
      </w:pPr>
      <w:r w:rsidRPr="007E0689">
        <w:rPr>
          <w:b/>
          <w:bCs/>
        </w:rPr>
        <w:t>Anatomia chorego systemu</w:t>
      </w:r>
    </w:p>
    <w:p w14:paraId="2E4DCB18" w14:textId="77777777" w:rsidR="007E0689" w:rsidRPr="007E0689" w:rsidRDefault="007E0689" w:rsidP="007E0689">
      <w:pPr>
        <w:jc w:val="both"/>
      </w:pPr>
      <w:r w:rsidRPr="007E0689">
        <w:t xml:space="preserve">Siła internetowych opinii jest bezdyskusyjna. Badania przytoczone w raporcie TrustMate są jednoznaczne: </w:t>
      </w:r>
      <w:r w:rsidRPr="007E0689">
        <w:rPr>
          <w:b/>
          <w:bCs/>
        </w:rPr>
        <w:t>aż 75% pacjentów weryfikuje opinie online</w:t>
      </w:r>
      <w:r w:rsidRPr="007E0689">
        <w:t xml:space="preserve">, a dla </w:t>
      </w:r>
      <w:r w:rsidRPr="007E0689">
        <w:rPr>
          <w:b/>
          <w:bCs/>
        </w:rPr>
        <w:t>61,5% Polaków stanowią one decydujący czynnik</w:t>
      </w:r>
      <w:r w:rsidRPr="007E0689">
        <w:t xml:space="preserve"> przy wyborze lekarza. Ten potężny rynek został w Polsce zdominowany przez jednego gracza – portal ZnanyLekarz.pl (część globalnej grupy DocPlanner), który dla wielu stał się synonimem opinii o medykach.</w:t>
      </w:r>
    </w:p>
    <w:p w14:paraId="79751588" w14:textId="77777777" w:rsidR="007E0689" w:rsidRPr="007E0689" w:rsidRDefault="007E0689" w:rsidP="007E0689">
      <w:pPr>
        <w:jc w:val="both"/>
      </w:pPr>
      <w:r w:rsidRPr="007E0689">
        <w:t xml:space="preserve">Jak wskazuje raport, model biznesowy „freemium”, w którym podstawowe konto jest darmowe, ale pełna widoczność i funkcjonalność wymagają kosztownego abonamentu, rodzi </w:t>
      </w:r>
      <w:r w:rsidRPr="007E0689">
        <w:rPr>
          <w:b/>
          <w:bCs/>
        </w:rPr>
        <w:t>fundamentalny konflikt interesów</w:t>
      </w:r>
      <w:r w:rsidRPr="007E0689">
        <w:t xml:space="preserve">. </w:t>
      </w:r>
      <w:r w:rsidRPr="007E0689">
        <w:rPr>
          <w:b/>
          <w:bCs/>
        </w:rPr>
        <w:t>Istnieje ryzyko, że algorytmy promują niekoniecznie najlepszych lekarzy, ale tych, którzy najwięcej płacą.</w:t>
      </w:r>
    </w:p>
    <w:p w14:paraId="1BC7FCFE" w14:textId="77777777" w:rsidR="007E0689" w:rsidRPr="007E0689" w:rsidRDefault="007E0689" w:rsidP="007E0689">
      <w:pPr>
        <w:jc w:val="both"/>
      </w:pPr>
      <w:r w:rsidRPr="007E0689">
        <w:t xml:space="preserve">Co więcej, ta cyfrowa rewolucja ma też drugą, mroczniejszą stronę. Zjawisko </w:t>
      </w:r>
      <w:r w:rsidRPr="007E0689">
        <w:rPr>
          <w:b/>
          <w:bCs/>
        </w:rPr>
        <w:t>cyberchondrii</w:t>
      </w:r>
      <w:r w:rsidRPr="007E0689">
        <w:t xml:space="preserve"> przybiera na sile. Pacjenci, uzbrojeni w diagnozy od prof. AI, czyli sztucznej inteligencji, przychodzą do gabinetu z gotowymi żądaniami, podważając kompetencje lekarza i niszcząc kluczowe dla procesu leczenia zaufanie.</w:t>
      </w:r>
    </w:p>
    <w:p w14:paraId="6241560B" w14:textId="77777777" w:rsidR="007E0689" w:rsidRPr="007E0689" w:rsidRDefault="007E0689" w:rsidP="007E0689">
      <w:pPr>
        <w:jc w:val="both"/>
      </w:pPr>
      <w:r w:rsidRPr="007E0689">
        <w:t xml:space="preserve">Raport ujawnia także destrukcyjną presję, jaką obecny model wywiera na środowisko medyczne. W obawie przed anonimowym hejtem i zniszczeniem reputacji, lekarze stają w prawnym potrzasku – nie </w:t>
      </w:r>
      <w:r w:rsidRPr="007E0689">
        <w:lastRenderedPageBreak/>
        <w:t>mogąc bronić swojego dobrego imienia bez łamania tajemnicy lekarskiej (RODO). To prowadzi do frustracji i rosnącej skali wypalenia zawodowego.</w:t>
      </w:r>
    </w:p>
    <w:p w14:paraId="7F8EBF8E" w14:textId="77777777" w:rsidR="007E0689" w:rsidRPr="007E0689" w:rsidRDefault="007E0689" w:rsidP="007E0689">
      <w:pPr>
        <w:jc w:val="both"/>
      </w:pPr>
      <w:r w:rsidRPr="007E0689">
        <w:rPr>
          <w:b/>
          <w:bCs/>
        </w:rPr>
        <w:t>Problem nieufności</w:t>
      </w:r>
    </w:p>
    <w:p w14:paraId="2257A971" w14:textId="77777777" w:rsidR="007E0689" w:rsidRPr="007E0689" w:rsidRDefault="007E0689" w:rsidP="007E0689">
      <w:pPr>
        <w:jc w:val="both"/>
      </w:pPr>
      <w:r w:rsidRPr="007E0689">
        <w:t xml:space="preserve">Opinie pacjentów stały się kluczową </w:t>
      </w:r>
      <w:r w:rsidRPr="007E0689">
        <w:rPr>
          <w:b/>
          <w:bCs/>
        </w:rPr>
        <w:t>walutą zaufania</w:t>
      </w:r>
      <w:r w:rsidRPr="007E0689">
        <w:t xml:space="preserve"> w systemie opieki zdrowotnej. Dużym wyzwaniem jest jednak to, że dominujące platformy w służbie zdrowia pozwalają, by ta </w:t>
      </w:r>
      <w:r w:rsidRPr="007E0689">
        <w:rPr>
          <w:b/>
          <w:bCs/>
        </w:rPr>
        <w:t>waluta była masowo fałszowana</w:t>
      </w:r>
      <w:r w:rsidRPr="007E0689">
        <w:t>. Problem ten, czyli brak skutecznej weryfikacji, jest źródłem patologii.</w:t>
      </w:r>
    </w:p>
    <w:p w14:paraId="180C1B76" w14:textId="346C1E00" w:rsidR="007E0689" w:rsidRPr="007E0689" w:rsidRDefault="007E0689" w:rsidP="007E0689">
      <w:pPr>
        <w:jc w:val="both"/>
        <w:rPr>
          <w:b/>
          <w:bCs/>
        </w:rPr>
      </w:pPr>
      <w:r w:rsidRPr="007E0689">
        <w:t>Badania TrustMate są alarmujące: 39% Polaków deklaruje, że spotkało się z fałszywymi opiniami, a co czwarty miał problem z odróżnieniem ich od autentycznych. </w:t>
      </w:r>
      <w:r w:rsidR="00A4488F" w:rsidRPr="00A4488F">
        <w:rPr>
          <w:b/>
          <w:bCs/>
        </w:rPr>
        <w:t>T</w:t>
      </w:r>
      <w:r w:rsidR="00A4488F" w:rsidRPr="00A4488F">
        <w:rPr>
          <w:b/>
          <w:bCs/>
        </w:rPr>
        <w:t>o prowadzi do erozji zaufania – ale nie do idei opinii jako takiej, lecz do platform, które nie gwarantują ich autentyczności.</w:t>
      </w:r>
      <w:r w:rsidR="00A4488F">
        <w:rPr>
          <w:b/>
          <w:bCs/>
        </w:rPr>
        <w:t xml:space="preserve"> </w:t>
      </w:r>
      <w:r w:rsidR="00A4488F" w:rsidRPr="00A4488F">
        <w:t>Pacjenci, świadomi tego problemu, zaczynają rozumieć, że prawdziwą wartość ma tylko "pieniądz" zweryfikowany. Ta rosnąca świadomość najmocniej rezonuje wśród młodych, świadomych cyfrowo konsumentów.</w:t>
      </w:r>
      <w:r w:rsidR="00A4488F" w:rsidRPr="00A4488F">
        <w:rPr>
          <w:b/>
          <w:bCs/>
        </w:rPr>
        <w:t xml:space="preserve"> </w:t>
      </w:r>
      <w:r w:rsidRPr="007E0689">
        <w:t xml:space="preserve">Ponad 50% Milenialsów i 46% przedstawicieli Pokolenia Z aktywnie </w:t>
      </w:r>
      <w:r w:rsidRPr="007E0689">
        <w:rPr>
          <w:b/>
          <w:bCs/>
        </w:rPr>
        <w:t>kwestionuje recenzje, które nie są zweryfikowane,</w:t>
      </w:r>
      <w:r w:rsidRPr="007E0689">
        <w:t xml:space="preserve"> a aż 59,8% „Zetek” potwierdza, że natknęło się na fałsz w internecie. To pokolenie nie prosi o zmianę – ono jej się domaga.</w:t>
      </w:r>
    </w:p>
    <w:p w14:paraId="23863551" w14:textId="77777777" w:rsidR="007E0689" w:rsidRPr="007E0689" w:rsidRDefault="007E0689" w:rsidP="007E0689">
      <w:pPr>
        <w:jc w:val="both"/>
      </w:pPr>
      <w:r w:rsidRPr="007E0689">
        <w:rPr>
          <w:b/>
          <w:bCs/>
        </w:rPr>
        <w:t>Ludzki koszt systemu: Wypalenie, strach i medycyna defensywna</w:t>
      </w:r>
    </w:p>
    <w:p w14:paraId="6EB827C9" w14:textId="77777777" w:rsidR="007E0689" w:rsidRPr="007E0689" w:rsidRDefault="007E0689" w:rsidP="007E0689">
      <w:pPr>
        <w:jc w:val="both"/>
      </w:pPr>
      <w:r w:rsidRPr="007E0689">
        <w:t>Konsekwencje wadliwego systemu odczuwają nie tylko pacjenci. Raport szczegółowo opisuje destrukcyjną presję, jakiej poddawani są lekarze.</w:t>
      </w:r>
    </w:p>
    <w:p w14:paraId="29DB2F2D" w14:textId="77777777" w:rsidR="007E0689" w:rsidRPr="007E0689" w:rsidRDefault="007E0689" w:rsidP="007E0689">
      <w:pPr>
        <w:numPr>
          <w:ilvl w:val="0"/>
          <w:numId w:val="2"/>
        </w:numPr>
        <w:jc w:val="both"/>
      </w:pPr>
      <w:r w:rsidRPr="007E0689">
        <w:rPr>
          <w:b/>
          <w:bCs/>
        </w:rPr>
        <w:t>Stres i wypalenie zawodowe:</w:t>
      </w:r>
      <w:r w:rsidRPr="007E0689">
        <w:t xml:space="preserve"> Ciągła obawa przed niesprawiedliwą, anonimową opinią, która może zniszczyć budowaną latami karierę, prowadzi do chronicznego stresu i jest jednym z głównych czynników ryzyka wypalenia zawodowego w tej grupie.</w:t>
      </w:r>
    </w:p>
    <w:p w14:paraId="58AD8D37" w14:textId="77777777" w:rsidR="007E0689" w:rsidRPr="007E0689" w:rsidRDefault="007E0689" w:rsidP="007E0689">
      <w:pPr>
        <w:numPr>
          <w:ilvl w:val="0"/>
          <w:numId w:val="2"/>
        </w:numPr>
        <w:jc w:val="both"/>
      </w:pPr>
      <w:r w:rsidRPr="007E0689">
        <w:rPr>
          <w:b/>
          <w:bCs/>
        </w:rPr>
        <w:t>Prawny potrzask:</w:t>
      </w:r>
      <w:r w:rsidRPr="007E0689">
        <w:t xml:space="preserve"> Lekarz, który chce publicznie odeprzeć fałszywe zarzuty, staje przed murem. Ujawnienie jakichkolwiek szczegółów wizyty narusza tajemnicę lekarską i zasady RODO, co stawia go na z góry przegranej pozycji w starciu z anonimowym hejtem.</w:t>
      </w:r>
    </w:p>
    <w:p w14:paraId="150F55D8" w14:textId="77777777" w:rsidR="007E0689" w:rsidRPr="007E0689" w:rsidRDefault="007E0689" w:rsidP="007E0689">
      <w:pPr>
        <w:numPr>
          <w:ilvl w:val="0"/>
          <w:numId w:val="2"/>
        </w:numPr>
        <w:jc w:val="both"/>
      </w:pPr>
      <w:r w:rsidRPr="007E0689">
        <w:rPr>
          <w:b/>
          <w:bCs/>
        </w:rPr>
        <w:t>Medycyna defensywna:</w:t>
      </w:r>
      <w:r w:rsidRPr="007E0689">
        <w:t xml:space="preserve"> Najgroźniejszym zjawiskiem jest jednak medycyna defensywna. W obawie przed negatywną oceną, lekarze zaczynają podejmować decyzje, które mają chronić ich samych, a nie optymalnie leczyć pacjenta. Zlecają nadmiarowe, kosztowne badania, by „mieć podkładkę”. Przepisują leki, np. antybiotyki, wbrew wskazaniom, ale zgodnie z oczekiwaniami pacjenta. To patologia, która bezpośrednio prowadzi do spadku jakości opieki zdrowotnej i wzrostu jej kosztów.</w:t>
      </w:r>
    </w:p>
    <w:p w14:paraId="085CF14D" w14:textId="77777777" w:rsidR="007E0689" w:rsidRPr="007E0689" w:rsidRDefault="007E0689" w:rsidP="007E0689">
      <w:pPr>
        <w:jc w:val="both"/>
      </w:pPr>
      <w:r w:rsidRPr="007E0689">
        <w:rPr>
          <w:b/>
          <w:bCs/>
        </w:rPr>
        <w:t>Podwójne uderzenie: Jak AI i prawo resetują rynek</w:t>
      </w:r>
    </w:p>
    <w:p w14:paraId="70A1C26E" w14:textId="77777777" w:rsidR="007E0689" w:rsidRPr="007E0689" w:rsidRDefault="007E0689" w:rsidP="007E0689">
      <w:pPr>
        <w:jc w:val="both"/>
      </w:pPr>
      <w:r w:rsidRPr="007E0689">
        <w:t xml:space="preserve">Ten chwiejny porządek jest właśnie burzony przez dwie potężne, równoległe siły. </w:t>
      </w:r>
      <w:r w:rsidRPr="007E0689">
        <w:rPr>
          <w:b/>
          <w:bCs/>
        </w:rPr>
        <w:t>Pierwszą jest Sztuczna Inteligencja.</w:t>
      </w:r>
      <w:r w:rsidRPr="007E0689">
        <w:t xml:space="preserve"> Narzędzia takie jak Gemini czy ChatGPT stają się dla pacjentów „silnikami reputacji”. AI nie interesuje już, jak wysoko dany portal pozycjonuje się w Google (SEO). Zamiast tego, syntetyzuje informacje z całego cyfrowego śladu lekarza, szukając autentycznych sygnałów jakości. To narodziny ery </w:t>
      </w:r>
      <w:r w:rsidRPr="007E0689">
        <w:rPr>
          <w:b/>
          <w:bCs/>
        </w:rPr>
        <w:t>GEO (Generative Engine Optimization)</w:t>
      </w:r>
      <w:r w:rsidRPr="007E0689">
        <w:t>, gdzie liczy się publiczny, weryfikowalny dowód satysfakcji, a nie budżet reklamowy. W nowym paradygmacie GEO</w:t>
      </w:r>
      <w:r w:rsidRPr="007E0689">
        <w:rPr>
          <w:b/>
          <w:bCs/>
        </w:rPr>
        <w:t xml:space="preserve"> </w:t>
      </w:r>
      <w:r w:rsidRPr="007E0689">
        <w:t xml:space="preserve">najwyższą wartość mają opinie, co do których AI ma pewność, że pochodzą od prawdziwych pacjentów. Anonimowe komentarze tracą na znaczeniu. To stawia w centrum uwagi takie platformy jak </w:t>
      </w:r>
      <w:r w:rsidRPr="007E0689">
        <w:rPr>
          <w:b/>
          <w:bCs/>
        </w:rPr>
        <w:t>TrustMate</w:t>
      </w:r>
      <w:r w:rsidRPr="007E0689">
        <w:t>, które od początku oparły model na technologicznej weryfikacji – powiązaniu opinii z realną, odbytą wizytą.</w:t>
      </w:r>
    </w:p>
    <w:p w14:paraId="08ACDD4A" w14:textId="77777777" w:rsidR="007E0689" w:rsidRPr="007E0689" w:rsidRDefault="007E0689" w:rsidP="007E0689">
      <w:pPr>
        <w:jc w:val="both"/>
      </w:pPr>
      <w:r w:rsidRPr="007E0689">
        <w:t>„</w:t>
      </w:r>
      <w:r w:rsidRPr="007E0689">
        <w:rPr>
          <w:i/>
          <w:iCs/>
        </w:rPr>
        <w:t xml:space="preserve">Sztuczna Inteligencja działa inaczej niż tradycyjne wyszukiwarki. Jako "silnik reputacji", AI nie przegląda stron, lecz syntetyzuje informacje z całego internetu, by wydać osąd. W tym starciu kluczowa </w:t>
      </w:r>
      <w:r w:rsidRPr="007E0689">
        <w:rPr>
          <w:i/>
          <w:iCs/>
        </w:rPr>
        <w:lastRenderedPageBreak/>
        <w:t xml:space="preserve">staje się jakość i wiarygodność sygnału, a nie jego głośność.” - </w:t>
      </w:r>
      <w:r w:rsidRPr="007E0689">
        <w:t xml:space="preserve">mówi Jerzy Krawczyk, prezes zarządu TrustMate. </w:t>
      </w:r>
      <w:r w:rsidRPr="007E0689">
        <w:rPr>
          <w:i/>
          <w:iCs/>
        </w:rPr>
        <w:t>– „Przez lata lekarze byli zakładnikami jednego systemu, gdzie ich widoczność często zależała od drogiego abonamentu. AI to resetuje. Algorytmy AI nie interesuje budżet marketingowy, ale autentyczny, publiczny dowód satysfakcji pacjentów. To historyczna szansa, by złamać monopol i oprzeć rynek na prawdzie, a nie na marketingu. Nasza technologia weryfikacji opinii daje narzędzia do budowania reputacji opartej na faktach i prawdzie.</w:t>
      </w:r>
      <w:r w:rsidRPr="007E0689">
        <w:t>” – mówi Krawczyk z TrustMate.io.</w:t>
      </w:r>
    </w:p>
    <w:p w14:paraId="6AB225F0" w14:textId="77777777" w:rsidR="007E0689" w:rsidRPr="007E0689" w:rsidRDefault="007E0689" w:rsidP="007E0689">
      <w:pPr>
        <w:jc w:val="both"/>
      </w:pPr>
      <w:r w:rsidRPr="007E0689">
        <w:rPr>
          <w:b/>
          <w:bCs/>
        </w:rPr>
        <w:t>Drugą siłą jest prawo.</w:t>
      </w:r>
      <w:r w:rsidRPr="007E0689">
        <w:t xml:space="preserve"> Wdrożona w Polsce w 2023 roku unijna </w:t>
      </w:r>
      <w:r w:rsidRPr="007E0689">
        <w:rPr>
          <w:b/>
          <w:bCs/>
        </w:rPr>
        <w:t>Dyrektywa Omnibus</w:t>
      </w:r>
      <w:r w:rsidRPr="007E0689">
        <w:t xml:space="preserve"> to dla rynku opinii prawdziwy przełom. Nakłada ona na wszystkie platformy twardy obowiązek informowania, czy i w jaki sposób weryfikują autentyczność opinii</w:t>
      </w:r>
      <w:r w:rsidRPr="007E0689">
        <w:rPr>
          <w:b/>
          <w:bCs/>
        </w:rPr>
        <w:t>.</w:t>
      </w:r>
      <w:r w:rsidRPr="007E0689">
        <w:t xml:space="preserve"> To prawny koniec ery anonimowości i cichego przyzwolenia na manipulacje. Przekierowanie uwagi i zasobów z tradycyjnego SEO na GEO, czyli na systematyczne budowanie publicznego, weryfikowalnego dowodu satysfakcji klienta, nie jest już opcją, ale strategiczną koniecznością.</w:t>
      </w:r>
    </w:p>
    <w:p w14:paraId="4F666205" w14:textId="77777777" w:rsidR="007E0689" w:rsidRPr="007E0689" w:rsidRDefault="007E0689" w:rsidP="007E0689">
      <w:pPr>
        <w:jc w:val="both"/>
      </w:pPr>
      <w:r w:rsidRPr="007E0689">
        <w:rPr>
          <w:b/>
          <w:bCs/>
        </w:rPr>
        <w:t>Przyszłość należy do wiarygodnych</w:t>
      </w:r>
    </w:p>
    <w:p w14:paraId="25CB40FF" w14:textId="77777777" w:rsidR="007E0689" w:rsidRPr="007E0689" w:rsidRDefault="007E0689" w:rsidP="007E0689">
      <w:pPr>
        <w:jc w:val="both"/>
      </w:pPr>
      <w:r w:rsidRPr="007E0689">
        <w:t xml:space="preserve">W nowej rzeczywistości, dyktowanej przez AI i prawo, </w:t>
      </w:r>
      <w:r w:rsidRPr="007E0689">
        <w:rPr>
          <w:b/>
          <w:bCs/>
        </w:rPr>
        <w:t xml:space="preserve">jedyną walutą, która zachowuje wartość, jest zaufanie oparte na weryfikacji. </w:t>
      </w:r>
      <w:r w:rsidRPr="007E0689">
        <w:t>Przyszłość należy do systemów, które mogą zagwarantować, że opinia pochodzi od pacjenta, który faktycznie odbył wizytę.</w:t>
      </w:r>
    </w:p>
    <w:p w14:paraId="01892EB0" w14:textId="77777777" w:rsidR="007E0689" w:rsidRPr="007E0689" w:rsidRDefault="007E0689" w:rsidP="007E0689">
      <w:pPr>
        <w:jc w:val="both"/>
      </w:pPr>
      <w:r w:rsidRPr="007E0689">
        <w:t xml:space="preserve">Dla placówek medycznych i lekarzy oznacza to konieczność przyjęcia </w:t>
      </w:r>
      <w:r w:rsidRPr="007E0689">
        <w:rPr>
          <w:b/>
          <w:bCs/>
        </w:rPr>
        <w:t>proaktywnej strategii zarządzania reputacją.</w:t>
      </w:r>
      <w:r w:rsidRPr="007E0689">
        <w:t xml:space="preserve"> Zamiast biernie czekać na opinie, muszą wdrażać procesy zapraszania do ich wystawienia wszystkich pacjentów, koncentrując się na budowaniu publicznego dowodu jakości usług (sygnałów </w:t>
      </w:r>
      <w:r w:rsidRPr="007E0689">
        <w:rPr>
          <w:b/>
          <w:bCs/>
        </w:rPr>
        <w:t>E-E-A-T</w:t>
      </w:r>
      <w:r w:rsidRPr="007E0689">
        <w:t>: Experience, Expertise, Authoritativeness, Trustworthiness).</w:t>
      </w:r>
    </w:p>
    <w:p w14:paraId="06D0C452" w14:textId="77777777" w:rsidR="007E0689" w:rsidRPr="007E0689" w:rsidRDefault="007E0689" w:rsidP="007E0689">
      <w:pPr>
        <w:jc w:val="both"/>
      </w:pPr>
      <w:r w:rsidRPr="007E0689">
        <w:t>„</w:t>
      </w:r>
      <w:r w:rsidRPr="007E0689">
        <w:rPr>
          <w:i/>
          <w:iCs/>
        </w:rPr>
        <w:t xml:space="preserve">Firmy, które nadal opierają swoją wiarygodność na starych, łatwych do zmanipulowania systemach - niezweryfikowanych opiniach, wysyłają konsumentom jasny sygnał: Nie traktujemy Waszego zaufania poważnie. Dla lekarzy i mniejszych placówek to fundamentalna zmiana. Zamiast płacić za widoczność w zamkniętym ekosystemie jednego hegemona, zyskują oni możliwość inwestowania w budowę własnego, niezależnego zasobu – publicznie dostępnej, wiarygodnej reputacji. Taki kapitał, potwierdzony przez zweryfikowane opinie, jest doceniany przez AI na całym internecie i staje się własnością placówki, a nie platformy, na której gości.” </w:t>
      </w:r>
      <w:r w:rsidRPr="007E0689">
        <w:t>– konkluduje Krawczyk z Trustmate.io.</w:t>
      </w:r>
    </w:p>
    <w:p w14:paraId="120841FA" w14:textId="77777777" w:rsidR="007E0689" w:rsidRPr="007E0689" w:rsidRDefault="007E0689" w:rsidP="007E0689">
      <w:pPr>
        <w:jc w:val="both"/>
      </w:pPr>
      <w:r w:rsidRPr="007E0689">
        <w:t>Rewolucja już tu jest. Jej efektem ma być zdrowszy ekosystem opinii lekarskich, w którym pacjenci odnajdą specjalistów cieszących się autentycznym uznaniem, a najlepsi lekarze zdobędą zaufanie dzięki jakości swojej pracy, a nie sile marketingu.</w:t>
      </w:r>
    </w:p>
    <w:p w14:paraId="61D7DE09" w14:textId="45B27E3F" w:rsidR="007E0689" w:rsidRPr="007E0689" w:rsidRDefault="007E0689" w:rsidP="007E0689">
      <w:pPr>
        <w:jc w:val="both"/>
      </w:pPr>
      <w:hyperlink r:id="rId7" w:history="1">
        <w:r w:rsidRPr="007E0689">
          <w:rPr>
            <w:rStyle w:val="Hipercze"/>
          </w:rPr>
          <w:t>Pełna treść raportu</w:t>
        </w:r>
        <w:r>
          <w:rPr>
            <w:rStyle w:val="Hipercze"/>
          </w:rPr>
          <w:t xml:space="preserve"> TrustMate</w:t>
        </w:r>
        <w:r w:rsidRPr="007E0689">
          <w:rPr>
            <w:rStyle w:val="Hipercze"/>
          </w:rPr>
          <w:t xml:space="preserve"> "Rewolucja opinii o lekarzach w internecie - Rynek, wyzwania i przyszłość w dobie AI" - </w:t>
        </w:r>
      </w:hyperlink>
      <w:hyperlink r:id="rId8" w:history="1">
        <w:r w:rsidRPr="007E0689">
          <w:rPr>
            <w:rStyle w:val="Hipercze"/>
          </w:rPr>
          <w:t>kliknij, aby pobrać</w:t>
        </w:r>
      </w:hyperlink>
    </w:p>
    <w:p w14:paraId="656AF82C" w14:textId="77777777" w:rsidR="003A4916" w:rsidRPr="007E0689" w:rsidRDefault="003A4916" w:rsidP="00BC0E23">
      <w:pPr>
        <w:jc w:val="both"/>
      </w:pPr>
    </w:p>
    <w:sectPr w:rsidR="003A4916" w:rsidRPr="007E068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C62B" w14:textId="77777777" w:rsidR="00F12E8A" w:rsidRDefault="00F12E8A" w:rsidP="002030C0">
      <w:pPr>
        <w:spacing w:after="0" w:line="240" w:lineRule="auto"/>
      </w:pPr>
      <w:r>
        <w:separator/>
      </w:r>
    </w:p>
  </w:endnote>
  <w:endnote w:type="continuationSeparator" w:id="0">
    <w:p w14:paraId="03A4A45C" w14:textId="77777777" w:rsidR="00F12E8A" w:rsidRDefault="00F12E8A" w:rsidP="0020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F719" w14:textId="77777777" w:rsidR="002030C0" w:rsidRDefault="002030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96DB" w14:textId="77777777" w:rsidR="002030C0" w:rsidRDefault="002030C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B408" w14:textId="77777777" w:rsidR="002030C0" w:rsidRDefault="002030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3067" w14:textId="77777777" w:rsidR="00F12E8A" w:rsidRDefault="00F12E8A" w:rsidP="002030C0">
      <w:pPr>
        <w:spacing w:after="0" w:line="240" w:lineRule="auto"/>
      </w:pPr>
      <w:r>
        <w:separator/>
      </w:r>
    </w:p>
  </w:footnote>
  <w:footnote w:type="continuationSeparator" w:id="0">
    <w:p w14:paraId="5F2FD5D7" w14:textId="77777777" w:rsidR="00F12E8A" w:rsidRDefault="00F12E8A" w:rsidP="00203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6461" w14:textId="77777777" w:rsidR="002030C0" w:rsidRDefault="002030C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46C4" w14:textId="472A6090" w:rsidR="002030C0" w:rsidRDefault="002030C0" w:rsidP="002030C0">
    <w:pPr>
      <w:pStyle w:val="Nagwek"/>
      <w:jc w:val="center"/>
    </w:pPr>
    <w:r>
      <w:rPr>
        <w:noProof/>
      </w:rPr>
      <w:drawing>
        <wp:inline distT="0" distB="0" distL="0" distR="0" wp14:anchorId="3FC73CFE" wp14:editId="597BBD74">
          <wp:extent cx="1729105" cy="449580"/>
          <wp:effectExtent l="0" t="0" r="4445" b="7620"/>
          <wp:docPr id="945993555" name="Obraz 3" descr="Popraw ruch i konwersję zbierając opinie - Trust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93555" name="Obraz 3" descr="Popraw ruch i konwersję zbierając opinie - TrustMa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449580"/>
                  </a:xfrm>
                  <a:prstGeom prst="rect">
                    <a:avLst/>
                  </a:prstGeom>
                  <a:noFill/>
                  <a:ln>
                    <a:noFill/>
                  </a:ln>
                </pic:spPr>
              </pic:pic>
            </a:graphicData>
          </a:graphic>
        </wp:inline>
      </w:drawing>
    </w:r>
  </w:p>
  <w:p w14:paraId="00537335" w14:textId="77777777" w:rsidR="002030C0" w:rsidRDefault="002030C0" w:rsidP="002030C0">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ACBB" w14:textId="77777777" w:rsidR="002030C0" w:rsidRDefault="002030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63E57"/>
    <w:multiLevelType w:val="multilevel"/>
    <w:tmpl w:val="972E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82775"/>
    <w:multiLevelType w:val="multilevel"/>
    <w:tmpl w:val="FB90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210285">
    <w:abstractNumId w:val="0"/>
  </w:num>
  <w:num w:numId="2" w16cid:durableId="41178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CD"/>
    <w:rsid w:val="00000FCD"/>
    <w:rsid w:val="00001496"/>
    <w:rsid w:val="000E16EB"/>
    <w:rsid w:val="000E7C64"/>
    <w:rsid w:val="001760B8"/>
    <w:rsid w:val="001C0987"/>
    <w:rsid w:val="001F5018"/>
    <w:rsid w:val="002030C0"/>
    <w:rsid w:val="00203CA9"/>
    <w:rsid w:val="00236653"/>
    <w:rsid w:val="00291D1B"/>
    <w:rsid w:val="002D7B45"/>
    <w:rsid w:val="00304DCD"/>
    <w:rsid w:val="00335E76"/>
    <w:rsid w:val="003376AE"/>
    <w:rsid w:val="00362D80"/>
    <w:rsid w:val="003653C5"/>
    <w:rsid w:val="00382C46"/>
    <w:rsid w:val="003935DF"/>
    <w:rsid w:val="003A4916"/>
    <w:rsid w:val="003B05D2"/>
    <w:rsid w:val="003D7463"/>
    <w:rsid w:val="004B108A"/>
    <w:rsid w:val="004B35B6"/>
    <w:rsid w:val="004C6A8A"/>
    <w:rsid w:val="004F6F3E"/>
    <w:rsid w:val="00526802"/>
    <w:rsid w:val="0055471B"/>
    <w:rsid w:val="0056597D"/>
    <w:rsid w:val="005754A8"/>
    <w:rsid w:val="005E1F08"/>
    <w:rsid w:val="005E3D7B"/>
    <w:rsid w:val="005F44B9"/>
    <w:rsid w:val="00604069"/>
    <w:rsid w:val="006B364E"/>
    <w:rsid w:val="00717906"/>
    <w:rsid w:val="00752C50"/>
    <w:rsid w:val="00764448"/>
    <w:rsid w:val="00764E98"/>
    <w:rsid w:val="007775D5"/>
    <w:rsid w:val="0078534E"/>
    <w:rsid w:val="007C76E5"/>
    <w:rsid w:val="007D2C32"/>
    <w:rsid w:val="007E0689"/>
    <w:rsid w:val="007F15B1"/>
    <w:rsid w:val="008025C0"/>
    <w:rsid w:val="00815720"/>
    <w:rsid w:val="00820A47"/>
    <w:rsid w:val="008411AF"/>
    <w:rsid w:val="008E3C3E"/>
    <w:rsid w:val="009D0A17"/>
    <w:rsid w:val="00A4488F"/>
    <w:rsid w:val="00A6091F"/>
    <w:rsid w:val="00A67907"/>
    <w:rsid w:val="00A73D00"/>
    <w:rsid w:val="00B53C5B"/>
    <w:rsid w:val="00B5432B"/>
    <w:rsid w:val="00B6406D"/>
    <w:rsid w:val="00B82F6F"/>
    <w:rsid w:val="00BA3EAD"/>
    <w:rsid w:val="00BC0E23"/>
    <w:rsid w:val="00C1084F"/>
    <w:rsid w:val="00C5269A"/>
    <w:rsid w:val="00C7311F"/>
    <w:rsid w:val="00C9203A"/>
    <w:rsid w:val="00C94543"/>
    <w:rsid w:val="00C97262"/>
    <w:rsid w:val="00CD0C50"/>
    <w:rsid w:val="00CD2F52"/>
    <w:rsid w:val="00D34C17"/>
    <w:rsid w:val="00D51124"/>
    <w:rsid w:val="00D52934"/>
    <w:rsid w:val="00DA6FD6"/>
    <w:rsid w:val="00DE1D1B"/>
    <w:rsid w:val="00E00D77"/>
    <w:rsid w:val="00E51727"/>
    <w:rsid w:val="00E85E3F"/>
    <w:rsid w:val="00E87144"/>
    <w:rsid w:val="00EA14F6"/>
    <w:rsid w:val="00EA595C"/>
    <w:rsid w:val="00F11272"/>
    <w:rsid w:val="00F12E8A"/>
    <w:rsid w:val="00F54ACD"/>
    <w:rsid w:val="00F959F9"/>
    <w:rsid w:val="00FE2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8DCB"/>
  <w15:chartTrackingRefBased/>
  <w15:docId w15:val="{C226366D-0FC7-4DB0-85EA-FF85A720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00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00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00FC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00FC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00FC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00F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00F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00F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00F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0FC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00FC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00FC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00FC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00FC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00F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0F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0F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0FCD"/>
    <w:rPr>
      <w:rFonts w:eastAsiaTheme="majorEastAsia" w:cstheme="majorBidi"/>
      <w:color w:val="272727" w:themeColor="text1" w:themeTint="D8"/>
    </w:rPr>
  </w:style>
  <w:style w:type="paragraph" w:styleId="Tytu">
    <w:name w:val="Title"/>
    <w:basedOn w:val="Normalny"/>
    <w:next w:val="Normalny"/>
    <w:link w:val="TytuZnak"/>
    <w:uiPriority w:val="10"/>
    <w:qFormat/>
    <w:rsid w:val="00000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00F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0F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00F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0FCD"/>
    <w:pPr>
      <w:spacing w:before="160"/>
      <w:jc w:val="center"/>
    </w:pPr>
    <w:rPr>
      <w:i/>
      <w:iCs/>
      <w:color w:val="404040" w:themeColor="text1" w:themeTint="BF"/>
    </w:rPr>
  </w:style>
  <w:style w:type="character" w:customStyle="1" w:styleId="CytatZnak">
    <w:name w:val="Cytat Znak"/>
    <w:basedOn w:val="Domylnaczcionkaakapitu"/>
    <w:link w:val="Cytat"/>
    <w:uiPriority w:val="29"/>
    <w:rsid w:val="00000FCD"/>
    <w:rPr>
      <w:i/>
      <w:iCs/>
      <w:color w:val="404040" w:themeColor="text1" w:themeTint="BF"/>
    </w:rPr>
  </w:style>
  <w:style w:type="paragraph" w:styleId="Akapitzlist">
    <w:name w:val="List Paragraph"/>
    <w:basedOn w:val="Normalny"/>
    <w:uiPriority w:val="34"/>
    <w:qFormat/>
    <w:rsid w:val="00000FCD"/>
    <w:pPr>
      <w:ind w:left="720"/>
      <w:contextualSpacing/>
    </w:pPr>
  </w:style>
  <w:style w:type="character" w:styleId="Wyrnienieintensywne">
    <w:name w:val="Intense Emphasis"/>
    <w:basedOn w:val="Domylnaczcionkaakapitu"/>
    <w:uiPriority w:val="21"/>
    <w:qFormat/>
    <w:rsid w:val="00000FCD"/>
    <w:rPr>
      <w:i/>
      <w:iCs/>
      <w:color w:val="2F5496" w:themeColor="accent1" w:themeShade="BF"/>
    </w:rPr>
  </w:style>
  <w:style w:type="paragraph" w:styleId="Cytatintensywny">
    <w:name w:val="Intense Quote"/>
    <w:basedOn w:val="Normalny"/>
    <w:next w:val="Normalny"/>
    <w:link w:val="CytatintensywnyZnak"/>
    <w:uiPriority w:val="30"/>
    <w:qFormat/>
    <w:rsid w:val="00000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00FCD"/>
    <w:rPr>
      <w:i/>
      <w:iCs/>
      <w:color w:val="2F5496" w:themeColor="accent1" w:themeShade="BF"/>
    </w:rPr>
  </w:style>
  <w:style w:type="character" w:styleId="Odwoanieintensywne">
    <w:name w:val="Intense Reference"/>
    <w:basedOn w:val="Domylnaczcionkaakapitu"/>
    <w:uiPriority w:val="32"/>
    <w:qFormat/>
    <w:rsid w:val="00000FCD"/>
    <w:rPr>
      <w:b/>
      <w:bCs/>
      <w:smallCaps/>
      <w:color w:val="2F5496" w:themeColor="accent1" w:themeShade="BF"/>
      <w:spacing w:val="5"/>
    </w:rPr>
  </w:style>
  <w:style w:type="paragraph" w:styleId="NormalnyWeb">
    <w:name w:val="Normal (Web)"/>
    <w:basedOn w:val="Normalny"/>
    <w:uiPriority w:val="99"/>
    <w:semiHidden/>
    <w:unhideWhenUsed/>
    <w:rsid w:val="00C5269A"/>
    <w:rPr>
      <w:rFonts w:ascii="Times New Roman" w:hAnsi="Times New Roman" w:cs="Times New Roman"/>
      <w:sz w:val="24"/>
      <w:szCs w:val="24"/>
    </w:rPr>
  </w:style>
  <w:style w:type="paragraph" w:styleId="Nagwek">
    <w:name w:val="header"/>
    <w:basedOn w:val="Normalny"/>
    <w:link w:val="NagwekZnak"/>
    <w:uiPriority w:val="99"/>
    <w:unhideWhenUsed/>
    <w:rsid w:val="002030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30C0"/>
  </w:style>
  <w:style w:type="paragraph" w:styleId="Stopka">
    <w:name w:val="footer"/>
    <w:basedOn w:val="Normalny"/>
    <w:link w:val="StopkaZnak"/>
    <w:uiPriority w:val="99"/>
    <w:unhideWhenUsed/>
    <w:rsid w:val="002030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30C0"/>
  </w:style>
  <w:style w:type="character" w:styleId="Hipercze">
    <w:name w:val="Hyperlink"/>
    <w:basedOn w:val="Domylnaczcionkaakapitu"/>
    <w:uiPriority w:val="99"/>
    <w:unhideWhenUsed/>
    <w:rsid w:val="007E0689"/>
    <w:rPr>
      <w:color w:val="0563C1" w:themeColor="hyperlink"/>
      <w:u w:val="single"/>
    </w:rPr>
  </w:style>
  <w:style w:type="character" w:styleId="Nierozpoznanawzmianka">
    <w:name w:val="Unresolved Mention"/>
    <w:basedOn w:val="Domylnaczcionkaakapitu"/>
    <w:uiPriority w:val="99"/>
    <w:semiHidden/>
    <w:unhideWhenUsed/>
    <w:rsid w:val="007E0689"/>
    <w:rPr>
      <w:color w:val="605E5C"/>
      <w:shd w:val="clear" w:color="auto" w:fill="E1DFDD"/>
    </w:rPr>
  </w:style>
  <w:style w:type="character" w:styleId="UyteHipercze">
    <w:name w:val="FollowedHyperlink"/>
    <w:basedOn w:val="Domylnaczcionkaakapitu"/>
    <w:uiPriority w:val="99"/>
    <w:semiHidden/>
    <w:unhideWhenUsed/>
    <w:rsid w:val="00335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ktycy.com/wp-content/uploads/2025/10/231025-Raport-TrustMate-Rewolucja-opinii-o-lekarzach-w-internecie-Rynek-wyzwania-i-przysz&#322;o&#347;&#263;-w-dobie-AI.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raktycy.com/wp-content/uploads/2025/10/231025-Raport-TrustMate-Rewolucja-opinii-o-lekarzach-w-internecie-Rynek-wyzwania-i-przysz&#322;o&#347;&#263;-w-dobie-AI.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8528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Praktycy</dc:creator>
  <cp:keywords/>
  <dc:description/>
  <cp:lastModifiedBy>Piotr Praktycy</cp:lastModifiedBy>
  <cp:revision>4</cp:revision>
  <dcterms:created xsi:type="dcterms:W3CDTF">2025-10-29T08:27:00Z</dcterms:created>
  <dcterms:modified xsi:type="dcterms:W3CDTF">2025-10-29T08:28:00Z</dcterms:modified>
</cp:coreProperties>
</file>